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D2" w:rsidRPr="001C1FD2" w:rsidRDefault="001C1FD2" w:rsidP="001C1FD2">
      <w:pPr>
        <w:tabs>
          <w:tab w:val="left" w:pos="-720"/>
        </w:tabs>
        <w:suppressAutoHyphens/>
        <w:spacing w:line="360" w:lineRule="auto"/>
        <w:jc w:val="center"/>
        <w:rPr>
          <w:rFonts w:cs="Times New Roman"/>
          <w:b/>
        </w:rPr>
      </w:pPr>
      <w:r w:rsidRPr="001C1FD2">
        <w:rPr>
          <w:rFonts w:cs="Times New Roman"/>
          <w:b/>
        </w:rPr>
        <w:t>DATED</w:t>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A23AAA">
        <w:rPr>
          <w:b/>
        </w:rPr>
        <w:t>20</w:t>
      </w:r>
      <w:r w:rsidR="00A23AAA" w:rsidRPr="00A23AAA">
        <w:rPr>
          <w:rFonts w:eastAsia="Calibri"/>
          <w:b/>
        </w:rPr>
        <w:t>23</w:t>
      </w:r>
    </w:p>
    <w:p w:rsidR="001C1FD2" w:rsidRPr="00A23AAA" w:rsidRDefault="001C1FD2" w:rsidP="00A23AAA">
      <w:pPr>
        <w:pStyle w:val="Schedule"/>
        <w:pageBreakBefore w:val="0"/>
        <w:numPr>
          <w:ilvl w:val="0"/>
          <w:numId w:val="0"/>
        </w:numPr>
        <w:pBdr>
          <w:bottom w:val="none" w:sz="0" w:space="0" w:color="auto"/>
        </w:pBdr>
        <w:tabs>
          <w:tab w:val="left" w:pos="-720"/>
        </w:tabs>
        <w:suppressAutoHyphens/>
        <w:spacing w:before="0" w:after="0" w:line="360" w:lineRule="auto"/>
        <w:outlineLvl w:val="9"/>
        <w:rPr>
          <w:rFonts w:cs="Times New Roman"/>
          <w:caps w:val="0"/>
        </w:rPr>
      </w:pPr>
    </w:p>
    <w:p w:rsidR="001C1FD2" w:rsidRDefault="001C1FD2" w:rsidP="001C1FD2">
      <w:pPr>
        <w:tabs>
          <w:tab w:val="left" w:pos="-720"/>
        </w:tabs>
        <w:suppressAutoHyphens/>
        <w:spacing w:line="360" w:lineRule="auto"/>
        <w:jc w:val="center"/>
        <w:rPr>
          <w:rFonts w:cs="Times New Roman"/>
          <w:b/>
        </w:rPr>
      </w:pPr>
    </w:p>
    <w:p w:rsidR="001C1FD2" w:rsidRDefault="001C1FD2" w:rsidP="001C1FD2">
      <w:pPr>
        <w:tabs>
          <w:tab w:val="left" w:pos="-720"/>
        </w:tabs>
        <w:suppressAutoHyphens/>
        <w:spacing w:line="360" w:lineRule="auto"/>
        <w:jc w:val="center"/>
        <w:rPr>
          <w:rFonts w:cs="Times New Roman"/>
          <w:b/>
        </w:rPr>
      </w:pPr>
    </w:p>
    <w:p w:rsidR="001C1FD2" w:rsidRPr="00A23AAA" w:rsidRDefault="001C1FD2" w:rsidP="00A23AAA">
      <w:pPr>
        <w:pStyle w:val="Schedule"/>
        <w:pageBreakBefore w:val="0"/>
        <w:numPr>
          <w:ilvl w:val="0"/>
          <w:numId w:val="0"/>
        </w:numPr>
        <w:pBdr>
          <w:bottom w:val="none" w:sz="0" w:space="0" w:color="auto"/>
        </w:pBdr>
        <w:tabs>
          <w:tab w:val="left" w:pos="-720"/>
        </w:tabs>
        <w:suppressAutoHyphens/>
        <w:spacing w:before="0" w:after="0" w:line="360" w:lineRule="auto"/>
        <w:outlineLvl w:val="9"/>
        <w:rPr>
          <w:rFonts w:cs="Times New Roman"/>
          <w:caps w:val="0"/>
        </w:rPr>
      </w:pPr>
    </w:p>
    <w:p w:rsidR="001C1FD2" w:rsidRPr="001C1FD2" w:rsidRDefault="001C1FD2" w:rsidP="001C1FD2">
      <w:pPr>
        <w:tabs>
          <w:tab w:val="left" w:pos="-720"/>
        </w:tabs>
        <w:suppressAutoHyphens/>
        <w:spacing w:line="360" w:lineRule="auto"/>
        <w:jc w:val="center"/>
        <w:rPr>
          <w:rFonts w:cs="Times New Roman"/>
          <w:b/>
        </w:rPr>
      </w:pPr>
    </w:p>
    <w:p w:rsidR="001C1FD2" w:rsidRPr="00A150DA" w:rsidRDefault="001C1FD2" w:rsidP="001C1FD2">
      <w:pPr>
        <w:tabs>
          <w:tab w:val="right" w:pos="9024"/>
        </w:tabs>
        <w:suppressAutoHyphens/>
        <w:spacing w:line="360" w:lineRule="auto"/>
        <w:jc w:val="center"/>
        <w:rPr>
          <w:rFonts w:cs="Times New Roman"/>
          <w:b/>
          <w:sz w:val="28"/>
          <w:szCs w:val="30"/>
        </w:rPr>
      </w:pPr>
      <w:r w:rsidRPr="00A150DA">
        <w:rPr>
          <w:rFonts w:cs="Times New Roman"/>
          <w:b/>
          <w:sz w:val="28"/>
          <w:szCs w:val="30"/>
        </w:rPr>
        <w:t>NORTH DEVON DISTRICT COUNCIL</w:t>
      </w:r>
    </w:p>
    <w:p w:rsidR="001C1FD2" w:rsidRPr="00A150DA" w:rsidRDefault="001C1FD2" w:rsidP="001C1FD2">
      <w:pPr>
        <w:tabs>
          <w:tab w:val="right" w:pos="9024"/>
        </w:tabs>
        <w:suppressAutoHyphens/>
        <w:spacing w:line="360" w:lineRule="auto"/>
        <w:jc w:val="center"/>
        <w:rPr>
          <w:rFonts w:cs="Times New Roman"/>
          <w:b/>
          <w:sz w:val="28"/>
          <w:szCs w:val="30"/>
        </w:rPr>
      </w:pPr>
      <w:r w:rsidRPr="00A150DA">
        <w:rPr>
          <w:rFonts w:cs="Times New Roman"/>
          <w:b/>
          <w:sz w:val="28"/>
          <w:szCs w:val="30"/>
        </w:rPr>
        <w:t>and</w:t>
      </w:r>
    </w:p>
    <w:p w:rsidR="001C1FD2" w:rsidRDefault="001C1FD2" w:rsidP="001C1FD2">
      <w:pPr>
        <w:keepNext/>
        <w:tabs>
          <w:tab w:val="num" w:pos="1986"/>
        </w:tabs>
        <w:adjustRightInd w:val="0"/>
        <w:spacing w:after="240"/>
        <w:jc w:val="center"/>
        <w:outlineLvl w:val="0"/>
        <w:rPr>
          <w:b/>
          <w:bCs/>
          <w:caps/>
          <w:color w:val="FF00FF"/>
        </w:rPr>
      </w:pPr>
    </w:p>
    <w:p w:rsidR="00A150DA" w:rsidRDefault="00A150DA" w:rsidP="001C1FD2">
      <w:pPr>
        <w:keepNext/>
        <w:tabs>
          <w:tab w:val="num" w:pos="1986"/>
        </w:tabs>
        <w:adjustRightInd w:val="0"/>
        <w:spacing w:after="240"/>
        <w:jc w:val="center"/>
        <w:outlineLvl w:val="0"/>
        <w:rPr>
          <w:b/>
          <w:bCs/>
          <w:caps/>
          <w:color w:val="FF00FF"/>
        </w:rPr>
      </w:pPr>
    </w:p>
    <w:p w:rsidR="001C1FD2" w:rsidRPr="001C1FD2" w:rsidRDefault="001C1FD2" w:rsidP="001C1FD2">
      <w:pPr>
        <w:keepNext/>
        <w:tabs>
          <w:tab w:val="num" w:pos="1986"/>
        </w:tabs>
        <w:adjustRightInd w:val="0"/>
        <w:spacing w:after="240"/>
        <w:jc w:val="center"/>
        <w:outlineLvl w:val="0"/>
        <w:rPr>
          <w:b/>
          <w:bCs/>
          <w:caps/>
          <w:color w:val="FF00FF"/>
        </w:rPr>
      </w:pPr>
    </w:p>
    <w:p w:rsidR="001C1FD2" w:rsidRPr="001C1FD2" w:rsidRDefault="00337825" w:rsidP="001C1FD2">
      <w:pPr>
        <w:spacing w:line="360" w:lineRule="auto"/>
        <w:jc w:val="center"/>
        <w:rPr>
          <w:rFonts w:cs="Times New Roman"/>
          <w:b/>
        </w:rPr>
      </w:pPr>
      <w:r>
        <w:rPr>
          <w:rFonts w:cs="Times New Roman"/>
          <w:b/>
        </w:rPr>
        <w:t>DEED OF VARIATION</w:t>
      </w:r>
    </w:p>
    <w:p w:rsidR="001C1FD2" w:rsidRPr="001C1FD2" w:rsidRDefault="001C1FD2" w:rsidP="001C1FD2">
      <w:pPr>
        <w:spacing w:line="360" w:lineRule="auto"/>
        <w:jc w:val="center"/>
        <w:rPr>
          <w:rFonts w:cs="Times New Roman"/>
          <w:b/>
        </w:rPr>
      </w:pPr>
      <w:r w:rsidRPr="001C1FD2">
        <w:rPr>
          <w:rFonts w:cs="Times New Roman"/>
          <w:b/>
        </w:rPr>
        <w:t>UNDER THE TOWN AND COUNTRY PLANNING ACT 1990</w:t>
      </w:r>
    </w:p>
    <w:p w:rsidR="001C1FD2" w:rsidRPr="001C1FD2" w:rsidRDefault="001C1FD2" w:rsidP="001C1FD2">
      <w:pPr>
        <w:spacing w:line="360" w:lineRule="auto"/>
        <w:jc w:val="center"/>
        <w:rPr>
          <w:rFonts w:cs="Times New Roman"/>
          <w:b/>
        </w:rPr>
      </w:pPr>
      <w:r w:rsidRPr="001C1FD2">
        <w:rPr>
          <w:rFonts w:cs="Times New Roman"/>
          <w:b/>
        </w:rPr>
        <w:t>Relating to</w:t>
      </w:r>
    </w:p>
    <w:p w:rsidR="001C1FD2" w:rsidRPr="00337825" w:rsidRDefault="00337825" w:rsidP="00A23AAA">
      <w:pPr>
        <w:pStyle w:val="CoverDate"/>
        <w:spacing w:after="160" w:line="360" w:lineRule="auto"/>
        <w:rPr>
          <w:rFonts w:eastAsia="Calibri"/>
          <w:b/>
          <w:color w:val="0070C0"/>
        </w:rPr>
      </w:pPr>
      <w:r w:rsidRPr="00337825">
        <w:rPr>
          <w:rFonts w:eastAsia="Calibri"/>
          <w:b/>
          <w:color w:val="0070C0"/>
        </w:rPr>
        <w:t>[                                                              ]</w:t>
      </w:r>
    </w:p>
    <w:p w:rsidR="001C1FD2" w:rsidRPr="001C1FD2" w:rsidRDefault="001C1FD2" w:rsidP="001C1FD2">
      <w:pPr>
        <w:spacing w:line="360" w:lineRule="auto"/>
        <w:jc w:val="both"/>
        <w:rPr>
          <w:rFonts w:cs="Times New Roman"/>
        </w:rPr>
      </w:pPr>
    </w:p>
    <w:p w:rsidR="00A23AAA" w:rsidRDefault="00A23AAA" w:rsidP="001C1FD2">
      <w:pPr>
        <w:spacing w:line="360" w:lineRule="auto"/>
        <w:jc w:val="both"/>
        <w:rPr>
          <w:rFonts w:cs="Times New Roman"/>
        </w:rPr>
      </w:pPr>
    </w:p>
    <w:p w:rsidR="00337825" w:rsidRDefault="00337825" w:rsidP="001C1FD2">
      <w:pPr>
        <w:spacing w:line="360" w:lineRule="auto"/>
        <w:jc w:val="both"/>
        <w:rPr>
          <w:rFonts w:cs="Times New Roman"/>
        </w:rPr>
      </w:pPr>
      <w:bookmarkStart w:id="0" w:name="_GoBack"/>
      <w:bookmarkEnd w:id="0"/>
    </w:p>
    <w:p w:rsidR="00337825" w:rsidRPr="001C1FD2" w:rsidRDefault="00337825" w:rsidP="001C1FD2">
      <w:pPr>
        <w:spacing w:line="360" w:lineRule="auto"/>
        <w:jc w:val="both"/>
        <w:rPr>
          <w:rFonts w:cs="Times New Roman"/>
        </w:rPr>
      </w:pPr>
    </w:p>
    <w:p w:rsidR="001C1FD2" w:rsidRDefault="001C1FD2" w:rsidP="001C1FD2">
      <w:pPr>
        <w:jc w:val="both"/>
        <w:rPr>
          <w:rFonts w:cs="Times New Roman"/>
        </w:rPr>
      </w:pPr>
    </w:p>
    <w:p w:rsidR="00337825" w:rsidRPr="001C1FD2" w:rsidRDefault="00337825" w:rsidP="00337825">
      <w:pPr>
        <w:jc w:val="both"/>
        <w:rPr>
          <w:rFonts w:cs="Times New Roman"/>
        </w:rPr>
      </w:pPr>
      <w:r w:rsidRPr="001C1FD2">
        <w:rPr>
          <w:rFonts w:cs="Times New Roman"/>
        </w:rPr>
        <w:t>Legal Services</w:t>
      </w:r>
    </w:p>
    <w:p w:rsidR="00337825" w:rsidRPr="001C1FD2" w:rsidRDefault="00337825" w:rsidP="00337825">
      <w:pPr>
        <w:jc w:val="both"/>
        <w:rPr>
          <w:rFonts w:cs="Times New Roman"/>
        </w:rPr>
      </w:pPr>
      <w:r w:rsidRPr="001C1FD2">
        <w:rPr>
          <w:rFonts w:cs="Times New Roman"/>
        </w:rPr>
        <w:t>North Devon Council</w:t>
      </w:r>
    </w:p>
    <w:p w:rsidR="00337825" w:rsidRPr="001C1FD2" w:rsidRDefault="00337825" w:rsidP="00337825">
      <w:pPr>
        <w:ind w:right="6"/>
        <w:jc w:val="both"/>
        <w:rPr>
          <w:rFonts w:cs="Times New Roman"/>
        </w:rPr>
      </w:pPr>
      <w:r w:rsidRPr="001C1FD2">
        <w:rPr>
          <w:rFonts w:cs="Times New Roman"/>
        </w:rPr>
        <w:t>PO Box 379</w:t>
      </w:r>
    </w:p>
    <w:p w:rsidR="00337825" w:rsidRPr="001C1FD2" w:rsidRDefault="00337825" w:rsidP="00337825">
      <w:pPr>
        <w:ind w:right="6"/>
        <w:jc w:val="both"/>
        <w:rPr>
          <w:rFonts w:cs="Times New Roman"/>
        </w:rPr>
      </w:pPr>
      <w:r w:rsidRPr="001C1FD2">
        <w:rPr>
          <w:rFonts w:cs="Times New Roman"/>
        </w:rPr>
        <w:t>Barnstaple</w:t>
      </w:r>
    </w:p>
    <w:p w:rsidR="00337825" w:rsidRPr="001C1FD2" w:rsidRDefault="00337825" w:rsidP="00337825">
      <w:pPr>
        <w:spacing w:line="360" w:lineRule="auto"/>
        <w:jc w:val="both"/>
        <w:rPr>
          <w:rFonts w:cs="Times New Roman"/>
        </w:rPr>
      </w:pPr>
      <w:r w:rsidRPr="001C1FD2">
        <w:rPr>
          <w:rFonts w:cs="Times New Roman"/>
        </w:rPr>
        <w:t>EX32 2GR</w:t>
      </w:r>
    </w:p>
    <w:p w:rsidR="00337825" w:rsidRPr="001C1FD2" w:rsidRDefault="00337825" w:rsidP="00337825">
      <w:pPr>
        <w:spacing w:line="360" w:lineRule="auto"/>
        <w:jc w:val="both"/>
        <w:rPr>
          <w:rFonts w:cs="Times New Roman"/>
        </w:rPr>
      </w:pPr>
      <w:r w:rsidRPr="001C1FD2">
        <w:rPr>
          <w:rFonts w:cs="Times New Roman"/>
        </w:rPr>
        <w:lastRenderedPageBreak/>
        <w:t xml:space="preserve">Planning Application Ref: </w:t>
      </w:r>
      <w:r w:rsidRPr="001C1FD2">
        <w:rPr>
          <w:rFonts w:cs="Times New Roman"/>
          <w:b/>
          <w:color w:val="2E74B5"/>
        </w:rPr>
        <w:t>PD/[      ]/[      ]</w:t>
      </w:r>
    </w:p>
    <w:p w:rsidR="00337825" w:rsidRPr="001C1FD2" w:rsidRDefault="00337825" w:rsidP="00337825">
      <w:pPr>
        <w:spacing w:line="360" w:lineRule="auto"/>
        <w:jc w:val="both"/>
        <w:rPr>
          <w:rFonts w:cs="Times New Roman"/>
          <w:b/>
          <w:color w:val="2E74B5"/>
        </w:rPr>
      </w:pPr>
      <w:r w:rsidRPr="001C1FD2">
        <w:rPr>
          <w:rFonts w:cs="Times New Roman"/>
        </w:rPr>
        <w:t xml:space="preserve">File Ref: </w:t>
      </w:r>
      <w:r w:rsidRPr="001C1FD2">
        <w:rPr>
          <w:rFonts w:cs="Times New Roman"/>
          <w:b/>
          <w:color w:val="2E74B5"/>
        </w:rPr>
        <w:t>LS/[      ]/[      ]</w:t>
      </w:r>
    </w:p>
    <w:p w:rsidR="00337825" w:rsidRPr="00911BAD" w:rsidRDefault="00337825" w:rsidP="00337825">
      <w:pPr>
        <w:spacing w:line="360" w:lineRule="auto"/>
        <w:jc w:val="both"/>
        <w:rPr>
          <w:rFonts w:cs="Times New Roman"/>
          <w:b/>
          <w:color w:val="2E74B5"/>
        </w:rPr>
      </w:pPr>
      <w:r w:rsidRPr="00911BAD">
        <w:rPr>
          <w:rFonts w:cs="Times New Roman"/>
          <w:color w:val="2E74B5"/>
        </w:rPr>
        <w:t>DCC Ref:</w:t>
      </w:r>
      <w:r w:rsidRPr="00911BAD">
        <w:rPr>
          <w:rFonts w:cs="Times New Roman"/>
          <w:b/>
          <w:color w:val="2E74B5"/>
        </w:rPr>
        <w:t xml:space="preserve"> [     ]</w:t>
      </w:r>
    </w:p>
    <w:p w:rsidR="00BB0656" w:rsidRDefault="00BB0656">
      <w:pPr>
        <w:sectPr w:rsidR="00BB06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1547" w:gutter="0"/>
          <w:cols w:space="720"/>
          <w:titlePg/>
          <w:docGrid w:linePitch="360"/>
        </w:sectPr>
      </w:pPr>
    </w:p>
    <w:p w:rsidR="001C1FD2" w:rsidRDefault="001C1FD2" w:rsidP="001C1FD2">
      <w:pPr>
        <w:spacing w:line="360" w:lineRule="auto"/>
        <w:rPr>
          <w:rFonts w:cs="Times New Roman"/>
        </w:rPr>
      </w:pPr>
      <w:r w:rsidRPr="001C1FD2">
        <w:rPr>
          <w:rFonts w:cs="Times New Roman"/>
          <w:b/>
        </w:rPr>
        <w:lastRenderedPageBreak/>
        <w:t xml:space="preserve">THIS </w:t>
      </w:r>
      <w:r w:rsidR="001951D0">
        <w:rPr>
          <w:rFonts w:cs="Times New Roman"/>
          <w:b/>
        </w:rPr>
        <w:t>DEED OF</w:t>
      </w:r>
      <w:r w:rsidR="00337825">
        <w:rPr>
          <w:rFonts w:cs="Times New Roman"/>
          <w:b/>
        </w:rPr>
        <w:t xml:space="preserve"> VARIATION</w:t>
      </w:r>
      <w:r w:rsidRPr="001C1FD2">
        <w:rPr>
          <w:rFonts w:cs="Times New Roman"/>
          <w:b/>
        </w:rPr>
        <w:t xml:space="preserve"> </w:t>
      </w:r>
      <w:r w:rsidRPr="001C1FD2">
        <w:rPr>
          <w:rFonts w:cs="Times New Roman"/>
        </w:rPr>
        <w:t xml:space="preserve">is made the        day of               </w:t>
      </w:r>
      <w:r w:rsidR="00C10EBA">
        <w:rPr>
          <w:rFonts w:cs="Times New Roman"/>
        </w:rPr>
        <w:t xml:space="preserve">               Two Thousand and Twenty Three</w:t>
      </w:r>
    </w:p>
    <w:p w:rsidR="00A23AAA" w:rsidRPr="001C1FD2" w:rsidRDefault="00A23AAA" w:rsidP="001C1FD2">
      <w:pPr>
        <w:spacing w:line="360" w:lineRule="auto"/>
        <w:rPr>
          <w:rFonts w:cs="Times New Roman"/>
        </w:rPr>
      </w:pPr>
    </w:p>
    <w:p w:rsidR="00E53053" w:rsidRDefault="00E53053" w:rsidP="00E53053">
      <w:pPr>
        <w:pStyle w:val="IntroHeading"/>
      </w:pPr>
      <w:r>
        <w:t>Parties</w:t>
      </w:r>
    </w:p>
    <w:p w:rsidR="00E53053" w:rsidRPr="001C1FD2" w:rsidRDefault="00E53053" w:rsidP="00E53053">
      <w:pPr>
        <w:pStyle w:val="Parties1"/>
      </w:pPr>
      <w:bookmarkStart w:id="1" w:name="_Ref130396726"/>
      <w:r w:rsidRPr="001C1FD2">
        <w:t xml:space="preserve">NORTH DEVON DISTRICT COUNCIL </w:t>
      </w:r>
      <w:r w:rsidRPr="001C1FD2">
        <w:rPr>
          <w:b w:val="0"/>
        </w:rPr>
        <w:t>of Lynton House, Commercial Road, Barnstaple, Devon EX31 1DG</w:t>
      </w:r>
      <w:r w:rsidRPr="001C1FD2">
        <w:t xml:space="preserve"> </w:t>
      </w:r>
      <w:r w:rsidRPr="001C1FD2">
        <w:rPr>
          <w:b w:val="0"/>
        </w:rPr>
        <w:t>(“</w:t>
      </w:r>
      <w:r w:rsidRPr="001C1FD2">
        <w:t>District Council</w:t>
      </w:r>
      <w:r w:rsidRPr="001C1FD2">
        <w:rPr>
          <w:b w:val="0"/>
        </w:rPr>
        <w:t>”)</w:t>
      </w:r>
      <w:bookmarkEnd w:id="1"/>
    </w:p>
    <w:p w:rsidR="00E53053" w:rsidRPr="001C1FD2" w:rsidRDefault="00E53053" w:rsidP="00E53053">
      <w:pPr>
        <w:pStyle w:val="Parties1"/>
      </w:pPr>
      <w:bookmarkStart w:id="2" w:name="_4dc22fad-420b-4986-8a18-1163477c0db4"/>
      <w:bookmarkEnd w:id="2"/>
      <w:r w:rsidRPr="00EE020A">
        <w:rPr>
          <w:color w:val="2E74B5"/>
        </w:rPr>
        <w:t xml:space="preserve">DEVON COUNTY COUNCIL </w:t>
      </w:r>
      <w:r w:rsidRPr="00EE020A">
        <w:rPr>
          <w:b w:val="0"/>
          <w:color w:val="2E74B5"/>
        </w:rPr>
        <w:t>of County Hall, Topsham Road, Exeter, EX2 4QD (“</w:t>
      </w:r>
      <w:r w:rsidRPr="00EE020A">
        <w:rPr>
          <w:color w:val="2E74B5"/>
        </w:rPr>
        <w:t>County Council</w:t>
      </w:r>
      <w:r w:rsidRPr="00EE020A">
        <w:rPr>
          <w:b w:val="0"/>
          <w:color w:val="2E74B5"/>
        </w:rPr>
        <w:t>”)</w:t>
      </w:r>
    </w:p>
    <w:p w:rsidR="00E53053" w:rsidRPr="0051445F" w:rsidRDefault="00E53053" w:rsidP="00E53053">
      <w:pPr>
        <w:pStyle w:val="Parties1"/>
      </w:pPr>
      <w:r w:rsidRPr="00911BAD">
        <w:t>[      ]</w:t>
      </w:r>
      <w:r w:rsidRPr="00A363E9">
        <w:t xml:space="preserve"> of  </w:t>
      </w:r>
      <w:bookmarkStart w:id="3" w:name="Text7"/>
      <w:r w:rsidRPr="00A363E9">
        <w:t>[        ]</w:t>
      </w:r>
      <w:bookmarkEnd w:id="3"/>
      <w:r w:rsidRPr="00A363E9">
        <w:t xml:space="preserve"> (“ the </w:t>
      </w:r>
      <w:r w:rsidRPr="00EE020A">
        <w:rPr>
          <w:color w:val="2E74B5"/>
        </w:rPr>
        <w:t>[First]</w:t>
      </w:r>
      <w:r w:rsidRPr="00A363E9">
        <w:t xml:space="preserve"> Owner”)</w:t>
      </w:r>
    </w:p>
    <w:p w:rsidR="00E53053" w:rsidRPr="00EE020A" w:rsidRDefault="00E53053" w:rsidP="00E53053">
      <w:pPr>
        <w:pStyle w:val="Parties1"/>
        <w:rPr>
          <w:color w:val="2E74B5"/>
        </w:rPr>
      </w:pPr>
      <w:r w:rsidRPr="00EE020A">
        <w:rPr>
          <w:color w:val="2E74B5"/>
        </w:rPr>
        <w:t>[      ]  of  [        ]  (“ the [Second] Owner”)</w:t>
      </w:r>
    </w:p>
    <w:p w:rsidR="00E53053" w:rsidRPr="00EE020A" w:rsidRDefault="00E53053" w:rsidP="00E53053">
      <w:pPr>
        <w:pStyle w:val="Parties1"/>
        <w:rPr>
          <w:color w:val="2E74B5"/>
        </w:rPr>
      </w:pPr>
      <w:r w:rsidRPr="00EE020A">
        <w:rPr>
          <w:color w:val="2E74B5"/>
        </w:rPr>
        <w:t>[      ]   (Co. Regn. No.</w:t>
      </w:r>
      <w:bookmarkStart w:id="4" w:name="Text9"/>
      <w:r w:rsidRPr="00EE020A">
        <w:rPr>
          <w:color w:val="2E74B5"/>
        </w:rPr>
        <w:t xml:space="preserve"> </w:t>
      </w:r>
      <w:bookmarkEnd w:id="4"/>
      <w:r w:rsidRPr="00EE020A">
        <w:rPr>
          <w:color w:val="2E74B5"/>
        </w:rPr>
        <w:t>[        ]  ) of [        ]   (“the Mortgagee”)</w:t>
      </w:r>
    </w:p>
    <w:p w:rsidR="00E53053" w:rsidRPr="00EE020A" w:rsidRDefault="00E53053" w:rsidP="00E53053">
      <w:pPr>
        <w:pStyle w:val="Parties1"/>
        <w:rPr>
          <w:rFonts w:cs="Times New Roman"/>
          <w:color w:val="2E74B5"/>
        </w:rPr>
      </w:pPr>
      <w:r w:rsidRPr="00EE020A">
        <w:rPr>
          <w:color w:val="2E74B5"/>
        </w:rPr>
        <w:t>[      ]   (Co. Regn. No. [        ]  ) of [        ]   (“the Applicant”)</w:t>
      </w:r>
    </w:p>
    <w:p w:rsidR="00E53053" w:rsidRPr="00EE020A" w:rsidRDefault="00E53053" w:rsidP="00E53053">
      <w:pPr>
        <w:pStyle w:val="Parties1"/>
        <w:rPr>
          <w:color w:val="2E74B5"/>
        </w:rPr>
      </w:pPr>
      <w:r w:rsidRPr="00EE020A">
        <w:rPr>
          <w:color w:val="2E74B5"/>
        </w:rPr>
        <w:t>[      ]   (Co. Regn. No. [        ]  ) of [        ]   (“the Developer”)</w:t>
      </w:r>
    </w:p>
    <w:p w:rsidR="00A23AAA" w:rsidRDefault="00A23AAA">
      <w:pPr>
        <w:pStyle w:val="IntroHeading"/>
      </w:pPr>
    </w:p>
    <w:p w:rsidR="00BB0656" w:rsidRDefault="00BB0656">
      <w:pPr>
        <w:pStyle w:val="IntroHeading"/>
      </w:pPr>
      <w:r>
        <w:t>Background</w:t>
      </w:r>
    </w:p>
    <w:p w:rsidR="00101A3A" w:rsidRDefault="00101A3A" w:rsidP="00101A3A">
      <w:pPr>
        <w:numPr>
          <w:ilvl w:val="1"/>
          <w:numId w:val="24"/>
        </w:numPr>
        <w:spacing w:line="360" w:lineRule="auto"/>
        <w:jc w:val="both"/>
      </w:pPr>
      <w:r>
        <w:t xml:space="preserve">The District </w:t>
      </w:r>
      <w:r w:rsidRPr="00E2386F">
        <w:t xml:space="preserve">Council is the Local Planning Authority for the purposes of the 1990 Act for the area within which the Land is situated and is the Authority by whom the planning obligations in this Agreement shall be enforced. </w:t>
      </w:r>
    </w:p>
    <w:p w:rsidR="00101A3A" w:rsidRPr="00FD025A" w:rsidRDefault="00101A3A" w:rsidP="00101A3A">
      <w:pPr>
        <w:numPr>
          <w:ilvl w:val="1"/>
          <w:numId w:val="24"/>
        </w:numPr>
        <w:spacing w:line="360" w:lineRule="auto"/>
        <w:jc w:val="both"/>
      </w:pPr>
      <w:r>
        <w:t>The Owner</w:t>
      </w:r>
      <w:r w:rsidRPr="00DE3A94">
        <w:t xml:space="preserve"> is the </w:t>
      </w:r>
      <w:r>
        <w:t xml:space="preserve">Freehold </w:t>
      </w:r>
      <w:r w:rsidRPr="00DE3A94">
        <w:t xml:space="preserve">owner of the </w:t>
      </w:r>
      <w:r>
        <w:t xml:space="preserve">Application </w:t>
      </w:r>
      <w:r w:rsidRPr="00DE3A94">
        <w:t xml:space="preserve">Land </w:t>
      </w:r>
      <w:r>
        <w:t>comprised in title no</w:t>
      </w:r>
      <w:r w:rsidRPr="00A4200D">
        <w:rPr>
          <w:b/>
          <w:color w:val="0070C0"/>
        </w:rPr>
        <w:t xml:space="preserve">. [   ] </w:t>
      </w:r>
      <w:r w:rsidRPr="00FD025A">
        <w:t xml:space="preserve">at the Land Registry shown edged </w:t>
      </w:r>
      <w:r>
        <w:t>red</w:t>
      </w:r>
      <w:r w:rsidRPr="00FD025A">
        <w:t xml:space="preserve"> on the Lo</w:t>
      </w:r>
      <w:r>
        <w:t xml:space="preserve">cation Plan (being the </w:t>
      </w:r>
      <w:r w:rsidRPr="00101A3A">
        <w:rPr>
          <w:b/>
          <w:color w:val="0070C0"/>
        </w:rPr>
        <w:t xml:space="preserve">whole of/a part of </w:t>
      </w:r>
      <w:r w:rsidRPr="00FD025A">
        <w:t xml:space="preserve">the land comprised in the said title). </w:t>
      </w:r>
    </w:p>
    <w:p w:rsidR="00101A3A" w:rsidRDefault="00101A3A" w:rsidP="00A4200D">
      <w:pPr>
        <w:pStyle w:val="Background1"/>
        <w:numPr>
          <w:ilvl w:val="1"/>
          <w:numId w:val="24"/>
        </w:numPr>
        <w:spacing w:after="0" w:line="360" w:lineRule="auto"/>
      </w:pPr>
      <w:r>
        <w:t xml:space="preserve">By the Original Agreement the Owner has entered into planning obligations with the District Council </w:t>
      </w:r>
    </w:p>
    <w:p w:rsidR="00101A3A" w:rsidRDefault="00101A3A" w:rsidP="00101A3A">
      <w:pPr>
        <w:numPr>
          <w:ilvl w:val="1"/>
          <w:numId w:val="24"/>
        </w:numPr>
        <w:spacing w:line="360" w:lineRule="auto"/>
        <w:jc w:val="both"/>
      </w:pPr>
      <w:r>
        <w:t xml:space="preserve">The Owner has by the Application made a planning application to the District Council to carry out the Development   </w:t>
      </w:r>
    </w:p>
    <w:p w:rsidR="00101A3A" w:rsidRDefault="00101A3A" w:rsidP="00101A3A">
      <w:pPr>
        <w:numPr>
          <w:ilvl w:val="1"/>
          <w:numId w:val="24"/>
        </w:numPr>
        <w:spacing w:line="360" w:lineRule="auto"/>
        <w:jc w:val="both"/>
      </w:pPr>
      <w:r>
        <w:t>In accordance with the provisions of Section 106 of the 1990 Act as amended the parties have agreed to enter into a planning obligation the terms of which are contained in this deed in connection with the Application.</w:t>
      </w:r>
    </w:p>
    <w:p w:rsidR="00C10EBA" w:rsidRDefault="00C10EBA" w:rsidP="00C10EBA">
      <w:pPr>
        <w:pStyle w:val="Background1"/>
        <w:numPr>
          <w:ilvl w:val="0"/>
          <w:numId w:val="0"/>
        </w:numPr>
        <w:ind w:left="720"/>
        <w:rPr>
          <w:color w:val="2E74B5"/>
        </w:rPr>
      </w:pPr>
    </w:p>
    <w:p w:rsidR="00911BAD" w:rsidRPr="00A23AAA" w:rsidRDefault="00911BAD" w:rsidP="00911BAD">
      <w:pPr>
        <w:pStyle w:val="Background1"/>
        <w:numPr>
          <w:ilvl w:val="0"/>
          <w:numId w:val="0"/>
        </w:numPr>
        <w:ind w:left="720"/>
        <w:rPr>
          <w:b/>
          <w:sz w:val="26"/>
          <w:szCs w:val="26"/>
        </w:rPr>
      </w:pPr>
      <w:bookmarkStart w:id="5" w:name="_Toc256000000"/>
      <w:r w:rsidRPr="00A23AAA">
        <w:rPr>
          <w:b/>
          <w:sz w:val="26"/>
          <w:szCs w:val="26"/>
        </w:rPr>
        <w:t>NOW THIS DEED WITNESS AS FOLLOWS</w:t>
      </w:r>
    </w:p>
    <w:p w:rsidR="00BB0656" w:rsidRPr="0041781D" w:rsidRDefault="00BB0656" w:rsidP="0041781D">
      <w:pPr>
        <w:pStyle w:val="Level1Heading"/>
      </w:pPr>
      <w:r w:rsidRPr="0041781D">
        <w:t>Interpretation</w:t>
      </w:r>
      <w:bookmarkStart w:id="6" w:name="_cab0b320-9f25-43c8-bbf7-0c2ce215ca80"/>
      <w:bookmarkEnd w:id="5"/>
      <w:bookmarkEnd w:id="6"/>
    </w:p>
    <w:p w:rsidR="00BB0656" w:rsidRDefault="00BB0656" w:rsidP="00921274">
      <w:pPr>
        <w:pStyle w:val="Level2Number"/>
      </w:pPr>
      <w:r>
        <w:t>In this Agreement unless the context otherwise requires the following terms (arranged in alphabetical order) shall have the following meanings:</w:t>
      </w:r>
      <w:bookmarkStart w:id="7" w:name="_d370eb16-c465-47be-9a1a-f9b21e508d92"/>
      <w:bookmarkEnd w:id="7"/>
    </w:p>
    <w:p w:rsidR="00911BAD" w:rsidRDefault="00911BAD" w:rsidP="00BA50FF">
      <w:pPr>
        <w:pStyle w:val="Level1Number"/>
        <w:numPr>
          <w:ilvl w:val="0"/>
          <w:numId w:val="0"/>
        </w:numPr>
        <w:spacing w:after="0"/>
      </w:pPr>
      <w:r w:rsidRPr="00BA50FF">
        <w:rPr>
          <w:b/>
        </w:rPr>
        <w:lastRenderedPageBreak/>
        <w:t>1990 Act</w:t>
      </w:r>
      <w:r w:rsidR="00BA50FF">
        <w:t xml:space="preserve"> </w:t>
      </w:r>
      <w:r>
        <w:t>means the Town and Country Plann</w:t>
      </w:r>
      <w:r w:rsidR="00BA50FF">
        <w:t xml:space="preserve">ing Act 1990 and all subsequent </w:t>
      </w:r>
      <w:r>
        <w:t>amendments thereto</w:t>
      </w:r>
    </w:p>
    <w:p w:rsidR="00BA50FF" w:rsidRDefault="00BA50FF" w:rsidP="00BA50FF">
      <w:pPr>
        <w:pStyle w:val="Level1Number"/>
        <w:numPr>
          <w:ilvl w:val="0"/>
          <w:numId w:val="0"/>
        </w:numPr>
        <w:spacing w:after="0"/>
        <w:ind w:left="142" w:hanging="142"/>
      </w:pPr>
    </w:p>
    <w:p w:rsidR="00911BAD" w:rsidRDefault="00911BAD" w:rsidP="00BA50FF">
      <w:pPr>
        <w:pStyle w:val="Level1Number"/>
        <w:numPr>
          <w:ilvl w:val="0"/>
          <w:numId w:val="0"/>
        </w:numPr>
        <w:spacing w:after="0"/>
      </w:pPr>
      <w:r w:rsidRPr="00BA50FF">
        <w:rPr>
          <w:b/>
        </w:rPr>
        <w:t>Application</w:t>
      </w:r>
      <w:r w:rsidR="00BA50FF">
        <w:t xml:space="preserve"> </w:t>
      </w:r>
      <w:r>
        <w:t xml:space="preserve">means the planning application made to the District Council </w:t>
      </w:r>
      <w:r w:rsidRPr="00815B5F">
        <w:t xml:space="preserve">for Planning Permission on the Application Land registered on </w:t>
      </w:r>
      <w:r w:rsidR="00A4200D" w:rsidRPr="00A4200D">
        <w:rPr>
          <w:b/>
          <w:color w:val="0070C0"/>
        </w:rPr>
        <w:t>[      ]</w:t>
      </w:r>
      <w:r w:rsidRPr="00815B5F">
        <w:t xml:space="preserve"> under planning reference number </w:t>
      </w:r>
      <w:r w:rsidR="00A4200D" w:rsidRPr="00A4200D">
        <w:rPr>
          <w:b/>
          <w:color w:val="0070C0"/>
        </w:rPr>
        <w:t>[        ]</w:t>
      </w:r>
    </w:p>
    <w:p w:rsidR="00BA50FF" w:rsidRPr="00BA50FF" w:rsidRDefault="00BA50FF" w:rsidP="00BA50FF">
      <w:pPr>
        <w:pStyle w:val="Level1Number"/>
        <w:numPr>
          <w:ilvl w:val="0"/>
          <w:numId w:val="0"/>
        </w:numPr>
        <w:spacing w:after="0"/>
        <w:rPr>
          <w:b/>
        </w:rPr>
      </w:pPr>
    </w:p>
    <w:p w:rsidR="00BA50FF" w:rsidRDefault="00911BAD" w:rsidP="00BA50FF">
      <w:pPr>
        <w:pStyle w:val="Level1Number"/>
        <w:numPr>
          <w:ilvl w:val="0"/>
          <w:numId w:val="0"/>
        </w:numPr>
        <w:spacing w:after="0"/>
      </w:pPr>
      <w:r w:rsidRPr="00BA50FF">
        <w:rPr>
          <w:b/>
        </w:rPr>
        <w:t>Application Land</w:t>
      </w:r>
      <w:r w:rsidR="00BA50FF">
        <w:t xml:space="preserve"> </w:t>
      </w:r>
      <w:r w:rsidR="00815B5F">
        <w:t xml:space="preserve">means the land shown edged </w:t>
      </w:r>
      <w:r w:rsidR="00C10EBA">
        <w:t>red</w:t>
      </w:r>
      <w:r w:rsidR="00815B5F">
        <w:t xml:space="preserve"> on the Location Plan </w:t>
      </w:r>
      <w:r w:rsidR="00BA50FF">
        <w:t>attached to</w:t>
      </w:r>
      <w:r w:rsidR="00815B5F">
        <w:t xml:space="preserve"> this Agreement</w:t>
      </w:r>
    </w:p>
    <w:p w:rsidR="00815B5F" w:rsidRPr="00911BAD" w:rsidRDefault="00815B5F" w:rsidP="00BA50FF">
      <w:pPr>
        <w:pStyle w:val="Level1Number"/>
        <w:numPr>
          <w:ilvl w:val="0"/>
          <w:numId w:val="0"/>
        </w:numPr>
        <w:spacing w:after="0"/>
        <w:ind w:left="2410" w:hanging="2410"/>
      </w:pPr>
    </w:p>
    <w:p w:rsidR="00911BAD" w:rsidRDefault="00815B5F" w:rsidP="00BA50FF">
      <w:pPr>
        <w:pStyle w:val="Level1Number"/>
        <w:numPr>
          <w:ilvl w:val="0"/>
          <w:numId w:val="0"/>
        </w:numPr>
        <w:spacing w:after="0"/>
      </w:pPr>
      <w:r w:rsidRPr="00BA50FF">
        <w:rPr>
          <w:b/>
        </w:rPr>
        <w:t>Development</w:t>
      </w:r>
      <w:r w:rsidR="00BA50FF">
        <w:t xml:space="preserve"> </w:t>
      </w:r>
      <w:r>
        <w:t>means the development as defined in the Application and the Planning Permission and includes any part or parts thereof</w:t>
      </w:r>
    </w:p>
    <w:p w:rsidR="00101A3A" w:rsidRDefault="00101A3A" w:rsidP="00BA50FF">
      <w:pPr>
        <w:pStyle w:val="Level1Number"/>
        <w:numPr>
          <w:ilvl w:val="0"/>
          <w:numId w:val="0"/>
        </w:numPr>
        <w:spacing w:after="0"/>
      </w:pPr>
    </w:p>
    <w:p w:rsidR="00101A3A" w:rsidRPr="00A4200D" w:rsidRDefault="00101A3A" w:rsidP="00BA50FF">
      <w:pPr>
        <w:pStyle w:val="Level1Number"/>
        <w:numPr>
          <w:ilvl w:val="0"/>
          <w:numId w:val="0"/>
        </w:numPr>
        <w:spacing w:after="0"/>
        <w:rPr>
          <w:b/>
          <w:color w:val="0070C0"/>
        </w:rPr>
      </w:pPr>
      <w:r w:rsidRPr="00A4200D">
        <w:rPr>
          <w:b/>
          <w:color w:val="0070C0"/>
        </w:rPr>
        <w:t>First Deed of Variation means the agreement dated [        ] made between (1) North Devon District Council [(2)    (3) etc]</w:t>
      </w:r>
    </w:p>
    <w:p w:rsidR="00BA50FF" w:rsidRDefault="00BA50FF" w:rsidP="00BA50FF">
      <w:pPr>
        <w:pStyle w:val="Level1Number"/>
        <w:numPr>
          <w:ilvl w:val="0"/>
          <w:numId w:val="0"/>
        </w:numPr>
        <w:spacing w:after="0"/>
      </w:pPr>
    </w:p>
    <w:p w:rsidR="00911BAD" w:rsidRDefault="00101A3A" w:rsidP="0041781D">
      <w:pPr>
        <w:pStyle w:val="Level1Number"/>
        <w:numPr>
          <w:ilvl w:val="0"/>
          <w:numId w:val="0"/>
        </w:numPr>
        <w:spacing w:after="0"/>
        <w:ind w:hanging="11"/>
      </w:pPr>
      <w:r>
        <w:rPr>
          <w:b/>
        </w:rPr>
        <w:t>Original Agreement</w:t>
      </w:r>
      <w:r w:rsidRPr="00101A3A">
        <w:t xml:space="preserve"> </w:t>
      </w:r>
      <w:r>
        <w:t xml:space="preserve">means the agreement made under s106 of the 1990 Act dated </w:t>
      </w:r>
      <w:r w:rsidRPr="00A4200D">
        <w:rPr>
          <w:b/>
          <w:color w:val="0070C0"/>
        </w:rPr>
        <w:t xml:space="preserve">[        ] </w:t>
      </w:r>
      <w:r>
        <w:t xml:space="preserve">made between (1) North Devon District Council </w:t>
      </w:r>
      <w:r w:rsidRPr="00A4200D">
        <w:rPr>
          <w:b/>
          <w:color w:val="0070C0"/>
        </w:rPr>
        <w:t>[(2)    (3) etc]</w:t>
      </w:r>
      <w:r>
        <w:t xml:space="preserve"> under planning reference number </w:t>
      </w:r>
      <w:r w:rsidRPr="00A4200D">
        <w:rPr>
          <w:b/>
          <w:color w:val="0070C0"/>
        </w:rPr>
        <w:t>[    ]</w:t>
      </w:r>
    </w:p>
    <w:p w:rsidR="00101A3A" w:rsidRDefault="00101A3A" w:rsidP="0041781D">
      <w:pPr>
        <w:pStyle w:val="Level1Number"/>
        <w:numPr>
          <w:ilvl w:val="0"/>
          <w:numId w:val="0"/>
        </w:numPr>
        <w:spacing w:after="0"/>
        <w:ind w:hanging="11"/>
      </w:pPr>
    </w:p>
    <w:p w:rsidR="00101A3A" w:rsidRDefault="00101A3A" w:rsidP="0041781D">
      <w:pPr>
        <w:pStyle w:val="Level1Number"/>
        <w:numPr>
          <w:ilvl w:val="0"/>
          <w:numId w:val="0"/>
        </w:numPr>
        <w:spacing w:after="0"/>
        <w:ind w:hanging="11"/>
      </w:pPr>
    </w:p>
    <w:p w:rsidR="00101A3A" w:rsidRPr="00101A3A" w:rsidRDefault="00101A3A" w:rsidP="00101A3A">
      <w:pPr>
        <w:keepNext/>
        <w:spacing w:line="360" w:lineRule="auto"/>
        <w:jc w:val="both"/>
        <w:outlineLvl w:val="0"/>
        <w:rPr>
          <w:rFonts w:cs="Times New Roman"/>
          <w:kern w:val="28"/>
        </w:rPr>
      </w:pPr>
      <w:r w:rsidRPr="00101A3A">
        <w:rPr>
          <w:rFonts w:cs="Times New Roman"/>
          <w:b/>
          <w:kern w:val="28"/>
        </w:rPr>
        <w:t>IT IS HEREBY AGREED AND DECLARED</w:t>
      </w:r>
      <w:r w:rsidRPr="00101A3A">
        <w:rPr>
          <w:rFonts w:cs="Times New Roman"/>
          <w:kern w:val="28"/>
        </w:rPr>
        <w:t xml:space="preserve"> that:</w:t>
      </w:r>
    </w:p>
    <w:p w:rsidR="00101A3A" w:rsidRPr="00101A3A" w:rsidRDefault="00101A3A" w:rsidP="00101A3A">
      <w:pPr>
        <w:keepNext/>
        <w:spacing w:line="360" w:lineRule="auto"/>
        <w:ind w:left="879" w:hanging="879"/>
        <w:jc w:val="both"/>
        <w:outlineLvl w:val="0"/>
        <w:rPr>
          <w:rFonts w:cs="Times New Roman"/>
          <w:b/>
          <w:kern w:val="28"/>
        </w:rPr>
      </w:pPr>
    </w:p>
    <w:p w:rsidR="00101A3A" w:rsidRPr="00101A3A" w:rsidRDefault="00101A3A" w:rsidP="00101A3A">
      <w:pPr>
        <w:keepNext/>
        <w:spacing w:line="360" w:lineRule="auto"/>
        <w:ind w:left="851" w:hanging="851"/>
        <w:jc w:val="both"/>
        <w:outlineLvl w:val="0"/>
        <w:rPr>
          <w:rFonts w:cs="Times New Roman"/>
          <w:b/>
          <w:kern w:val="28"/>
        </w:rPr>
      </w:pPr>
      <w:r w:rsidRPr="00101A3A">
        <w:rPr>
          <w:rFonts w:cs="Times New Roman"/>
          <w:b/>
          <w:kern w:val="28"/>
        </w:rPr>
        <w:t>2.</w:t>
      </w:r>
      <w:r w:rsidRPr="00101A3A">
        <w:rPr>
          <w:rFonts w:cs="Times New Roman"/>
          <w:b/>
          <w:kern w:val="28"/>
        </w:rPr>
        <w:tab/>
        <w:t>General</w:t>
      </w:r>
    </w:p>
    <w:p w:rsidR="00101A3A" w:rsidRPr="00101A3A" w:rsidRDefault="00101A3A" w:rsidP="00101A3A">
      <w:pPr>
        <w:spacing w:line="360" w:lineRule="auto"/>
        <w:ind w:left="851"/>
        <w:jc w:val="both"/>
        <w:outlineLvl w:val="1"/>
        <w:rPr>
          <w:rFonts w:cs="Times New Roman"/>
        </w:rPr>
      </w:pPr>
      <w:r w:rsidRPr="00101A3A">
        <w:rPr>
          <w:rFonts w:cs="Times New Roman"/>
        </w:rPr>
        <w:t>This Agreement is a planning obligation binding the Land made in pursuance of section 106 and 106A of the 1990 Act and Section 111 of the Local Government Act 1972 and Section 1 of the Local Government Act 2000 and enforceable by the District Council under section 106 of the 1990 Act.</w:t>
      </w:r>
    </w:p>
    <w:p w:rsidR="00101A3A" w:rsidRPr="00101A3A" w:rsidRDefault="00101A3A" w:rsidP="00101A3A">
      <w:pPr>
        <w:tabs>
          <w:tab w:val="left" w:pos="1440"/>
        </w:tabs>
        <w:ind w:left="1440"/>
        <w:jc w:val="both"/>
        <w:rPr>
          <w:rFonts w:cs="Times New Roman"/>
        </w:rPr>
      </w:pPr>
    </w:p>
    <w:p w:rsidR="00101A3A" w:rsidRPr="00101A3A" w:rsidRDefault="00101A3A" w:rsidP="00101A3A">
      <w:pPr>
        <w:keepNext/>
        <w:spacing w:line="360" w:lineRule="auto"/>
        <w:ind w:left="879" w:hanging="879"/>
        <w:jc w:val="both"/>
        <w:outlineLvl w:val="0"/>
        <w:rPr>
          <w:rFonts w:cs="Times New Roman"/>
          <w:b/>
          <w:kern w:val="28"/>
        </w:rPr>
      </w:pPr>
      <w:r w:rsidRPr="00101A3A">
        <w:rPr>
          <w:rFonts w:cs="Times New Roman"/>
          <w:b/>
          <w:kern w:val="28"/>
        </w:rPr>
        <w:t>3.</w:t>
      </w:r>
      <w:r w:rsidRPr="00101A3A">
        <w:rPr>
          <w:rFonts w:cs="Times New Roman"/>
          <w:b/>
          <w:kern w:val="28"/>
        </w:rPr>
        <w:tab/>
        <w:t xml:space="preserve">Planning Obligations </w:t>
      </w:r>
    </w:p>
    <w:p w:rsidR="00101A3A" w:rsidRPr="00101A3A" w:rsidRDefault="00101A3A" w:rsidP="00101A3A">
      <w:pPr>
        <w:spacing w:line="360" w:lineRule="auto"/>
        <w:ind w:left="880" w:hanging="880"/>
        <w:jc w:val="both"/>
        <w:outlineLvl w:val="1"/>
        <w:rPr>
          <w:rFonts w:cs="Times New Roman"/>
        </w:rPr>
      </w:pPr>
      <w:r w:rsidRPr="00101A3A">
        <w:rPr>
          <w:rFonts w:cs="Times New Roman"/>
        </w:rPr>
        <w:tab/>
        <w:t xml:space="preserve">The Owner covenants with the District Council that in carrying out the Development it will comply with the planning obligations and other terms of the Original Agreement as if those planning obligations and terms were repeated and incorporated herein  </w:t>
      </w:r>
    </w:p>
    <w:p w:rsidR="00101A3A" w:rsidRPr="00101A3A" w:rsidRDefault="00101A3A" w:rsidP="00101A3A">
      <w:pPr>
        <w:tabs>
          <w:tab w:val="left" w:pos="1440"/>
        </w:tabs>
        <w:ind w:left="1440"/>
        <w:jc w:val="both"/>
        <w:rPr>
          <w:rFonts w:cs="Times New Roman"/>
        </w:rPr>
      </w:pPr>
    </w:p>
    <w:p w:rsidR="00101A3A" w:rsidRPr="00101A3A" w:rsidRDefault="00101A3A" w:rsidP="00101A3A">
      <w:pPr>
        <w:keepNext/>
        <w:spacing w:line="360" w:lineRule="auto"/>
        <w:ind w:left="851" w:hanging="851"/>
        <w:jc w:val="both"/>
        <w:outlineLvl w:val="0"/>
        <w:rPr>
          <w:rFonts w:cs="Times New Roman"/>
          <w:b/>
          <w:bCs/>
          <w:kern w:val="28"/>
        </w:rPr>
      </w:pPr>
      <w:r w:rsidRPr="00101A3A">
        <w:rPr>
          <w:rFonts w:cs="Times New Roman"/>
          <w:b/>
          <w:kern w:val="28"/>
        </w:rPr>
        <w:t>4.</w:t>
      </w:r>
      <w:r w:rsidRPr="00101A3A">
        <w:rPr>
          <w:rFonts w:cs="Times New Roman"/>
          <w:b/>
          <w:kern w:val="28"/>
        </w:rPr>
        <w:tab/>
        <w:t>Variation of Original Agreement</w:t>
      </w:r>
    </w:p>
    <w:p w:rsidR="00101A3A" w:rsidRPr="00101A3A" w:rsidRDefault="00101A3A" w:rsidP="00101A3A">
      <w:pPr>
        <w:spacing w:line="360" w:lineRule="auto"/>
        <w:ind w:left="851" w:hanging="720"/>
        <w:jc w:val="both"/>
        <w:rPr>
          <w:rFonts w:cs="Times New Roman"/>
        </w:rPr>
      </w:pPr>
      <w:r w:rsidRPr="00101A3A">
        <w:rPr>
          <w:rFonts w:cs="Times New Roman"/>
        </w:rPr>
        <w:t>4.1</w:t>
      </w:r>
      <w:r w:rsidRPr="00101A3A">
        <w:rPr>
          <w:rFonts w:cs="Times New Roman"/>
        </w:rPr>
        <w:tab/>
        <w:t>From and including the date of this Agreement, the Original Agreement</w:t>
      </w:r>
      <w:r>
        <w:rPr>
          <w:rFonts w:cs="Times New Roman"/>
        </w:rPr>
        <w:t xml:space="preserve"> </w:t>
      </w:r>
      <w:r w:rsidRPr="00A4200D">
        <w:rPr>
          <w:rFonts w:cs="Times New Roman"/>
          <w:b/>
          <w:color w:val="0070C0"/>
        </w:rPr>
        <w:t>[</w:t>
      </w:r>
      <w:r w:rsidRPr="00101A3A">
        <w:rPr>
          <w:rFonts w:cs="Times New Roman"/>
          <w:b/>
          <w:color w:val="0070C0"/>
        </w:rPr>
        <w:t xml:space="preserve">and the </w:t>
      </w:r>
      <w:r w:rsidRPr="00A4200D">
        <w:rPr>
          <w:rFonts w:cs="Times New Roman"/>
          <w:b/>
          <w:color w:val="0070C0"/>
        </w:rPr>
        <w:t>First</w:t>
      </w:r>
      <w:r w:rsidRPr="00101A3A">
        <w:rPr>
          <w:rFonts w:cs="Times New Roman"/>
          <w:b/>
          <w:color w:val="0070C0"/>
        </w:rPr>
        <w:t xml:space="preserve"> Deed of Variation</w:t>
      </w:r>
      <w:r w:rsidRPr="00A4200D">
        <w:rPr>
          <w:rFonts w:cs="Times New Roman"/>
          <w:b/>
          <w:color w:val="0070C0"/>
        </w:rPr>
        <w:t>]</w:t>
      </w:r>
      <w:r w:rsidRPr="00101A3A">
        <w:rPr>
          <w:rFonts w:cs="Times New Roman"/>
          <w:b/>
          <w:color w:val="0070C0"/>
        </w:rPr>
        <w:t xml:space="preserve"> </w:t>
      </w:r>
      <w:r w:rsidRPr="00101A3A">
        <w:rPr>
          <w:rFonts w:cs="Times New Roman"/>
        </w:rPr>
        <w:t xml:space="preserve">shall be read and construed as varied by the provisions set out in the Schedule. </w:t>
      </w:r>
    </w:p>
    <w:p w:rsidR="00101A3A" w:rsidRDefault="00101A3A" w:rsidP="00101A3A">
      <w:pPr>
        <w:spacing w:line="360" w:lineRule="auto"/>
        <w:ind w:left="851" w:hanging="720"/>
        <w:jc w:val="both"/>
        <w:rPr>
          <w:rFonts w:cs="Times New Roman"/>
        </w:rPr>
      </w:pPr>
      <w:r w:rsidRPr="00101A3A">
        <w:rPr>
          <w:rFonts w:cs="Times New Roman"/>
        </w:rPr>
        <w:t>4.2</w:t>
      </w:r>
      <w:r w:rsidRPr="00101A3A">
        <w:rPr>
          <w:rFonts w:cs="Times New Roman"/>
        </w:rPr>
        <w:tab/>
      </w:r>
      <w:r>
        <w:rPr>
          <w:rFonts w:cs="Times New Roman"/>
        </w:rPr>
        <w:t xml:space="preserve">The Original Agreement </w:t>
      </w:r>
      <w:r w:rsidRPr="00A4200D">
        <w:rPr>
          <w:rFonts w:cs="Times New Roman"/>
          <w:b/>
          <w:color w:val="0070C0"/>
        </w:rPr>
        <w:t>[and</w:t>
      </w:r>
      <w:r w:rsidRPr="00101A3A">
        <w:rPr>
          <w:rFonts w:cs="Times New Roman"/>
          <w:b/>
          <w:color w:val="0070C0"/>
        </w:rPr>
        <w:t xml:space="preserve"> the First Deed of Variation</w:t>
      </w:r>
      <w:r w:rsidRPr="00A4200D">
        <w:rPr>
          <w:rFonts w:cs="Times New Roman"/>
          <w:b/>
          <w:color w:val="0070C0"/>
        </w:rPr>
        <w:t>]</w:t>
      </w:r>
      <w:r w:rsidRPr="00101A3A">
        <w:rPr>
          <w:rFonts w:cs="Times New Roman"/>
        </w:rPr>
        <w:t xml:space="preserve"> shall remain fully effective as varied by this Agreement and the terms of the Original Agreement</w:t>
      </w:r>
      <w:r>
        <w:rPr>
          <w:rFonts w:cs="Times New Roman"/>
        </w:rPr>
        <w:t xml:space="preserve"> and the </w:t>
      </w:r>
      <w:r w:rsidRPr="00A4200D">
        <w:rPr>
          <w:rFonts w:cs="Times New Roman"/>
          <w:b/>
          <w:color w:val="0070C0"/>
        </w:rPr>
        <w:t>[First</w:t>
      </w:r>
      <w:r w:rsidRPr="00101A3A">
        <w:rPr>
          <w:rFonts w:cs="Times New Roman"/>
          <w:b/>
          <w:color w:val="0070C0"/>
        </w:rPr>
        <w:t xml:space="preserve"> Deed of Variation</w:t>
      </w:r>
      <w:r w:rsidRPr="00A4200D">
        <w:rPr>
          <w:rFonts w:cs="Times New Roman"/>
          <w:b/>
          <w:color w:val="0070C0"/>
        </w:rPr>
        <w:t>]</w:t>
      </w:r>
      <w:r w:rsidRPr="00101A3A">
        <w:rPr>
          <w:rFonts w:cs="Times New Roman"/>
        </w:rPr>
        <w:t xml:space="preserve"> shall have effect as though the provisions contained in this Agreement had been originally contained in the Original Agreement</w:t>
      </w:r>
      <w:r>
        <w:rPr>
          <w:rFonts w:cs="Times New Roman"/>
        </w:rPr>
        <w:t xml:space="preserve"> and</w:t>
      </w:r>
      <w:r w:rsidRPr="00101A3A">
        <w:rPr>
          <w:rFonts w:cs="Times New Roman"/>
        </w:rPr>
        <w:t xml:space="preserve"> the First Deed of Variation</w:t>
      </w:r>
    </w:p>
    <w:p w:rsidR="00101A3A" w:rsidRPr="00101A3A" w:rsidRDefault="00101A3A" w:rsidP="00101A3A">
      <w:pPr>
        <w:spacing w:line="360" w:lineRule="auto"/>
        <w:ind w:left="851" w:hanging="720"/>
        <w:jc w:val="both"/>
        <w:rPr>
          <w:rFonts w:cs="Times New Roman"/>
        </w:rPr>
      </w:pPr>
    </w:p>
    <w:p w:rsidR="00101A3A" w:rsidRPr="00101A3A" w:rsidRDefault="00101A3A" w:rsidP="00101A3A">
      <w:pPr>
        <w:keepNext/>
        <w:spacing w:line="360" w:lineRule="auto"/>
        <w:ind w:left="851" w:hanging="851"/>
        <w:jc w:val="both"/>
        <w:outlineLvl w:val="0"/>
        <w:rPr>
          <w:rFonts w:cs="Times New Roman"/>
          <w:b/>
          <w:kern w:val="28"/>
        </w:rPr>
      </w:pPr>
      <w:r w:rsidRPr="00101A3A">
        <w:rPr>
          <w:rFonts w:cs="Times New Roman"/>
          <w:b/>
          <w:kern w:val="28"/>
        </w:rPr>
        <w:t>5.</w:t>
      </w:r>
      <w:r w:rsidRPr="00101A3A">
        <w:rPr>
          <w:rFonts w:cs="Times New Roman"/>
          <w:b/>
          <w:kern w:val="28"/>
        </w:rPr>
        <w:tab/>
        <w:t xml:space="preserve">Registration as Local Land Charge </w:t>
      </w:r>
    </w:p>
    <w:p w:rsidR="00101A3A" w:rsidRDefault="00101A3A" w:rsidP="00101A3A">
      <w:pPr>
        <w:spacing w:line="360" w:lineRule="auto"/>
        <w:ind w:left="851" w:hanging="851"/>
        <w:jc w:val="both"/>
        <w:outlineLvl w:val="1"/>
        <w:rPr>
          <w:rFonts w:cs="Times New Roman"/>
        </w:rPr>
      </w:pPr>
      <w:r w:rsidRPr="00101A3A">
        <w:rPr>
          <w:rFonts w:cs="Times New Roman"/>
        </w:rPr>
        <w:tab/>
        <w:t>The contents of this Agreement shall be registered by the District Council as a Local Land Charge pursuant to section 106(11) of the 1990 Act.</w:t>
      </w:r>
    </w:p>
    <w:p w:rsidR="00101A3A" w:rsidRPr="00101A3A" w:rsidRDefault="00101A3A" w:rsidP="00101A3A">
      <w:pPr>
        <w:spacing w:line="360" w:lineRule="auto"/>
        <w:ind w:left="851" w:hanging="851"/>
        <w:jc w:val="both"/>
        <w:outlineLvl w:val="1"/>
        <w:rPr>
          <w:rFonts w:cs="Times New Roman"/>
        </w:rPr>
      </w:pPr>
    </w:p>
    <w:p w:rsidR="00101A3A" w:rsidRPr="00101A3A" w:rsidRDefault="00101A3A" w:rsidP="00101A3A">
      <w:pPr>
        <w:tabs>
          <w:tab w:val="left" w:pos="880"/>
        </w:tabs>
        <w:spacing w:line="360" w:lineRule="auto"/>
        <w:ind w:left="851" w:hanging="851"/>
        <w:jc w:val="both"/>
        <w:rPr>
          <w:rFonts w:cs="Times New Roman"/>
          <w:b/>
        </w:rPr>
      </w:pPr>
      <w:r w:rsidRPr="00101A3A">
        <w:rPr>
          <w:rFonts w:cs="Times New Roman"/>
          <w:b/>
        </w:rPr>
        <w:t>6.          Legal Fees</w:t>
      </w:r>
    </w:p>
    <w:p w:rsidR="00101A3A" w:rsidRDefault="00101A3A" w:rsidP="00101A3A">
      <w:pPr>
        <w:tabs>
          <w:tab w:val="left" w:pos="880"/>
        </w:tabs>
        <w:spacing w:line="360" w:lineRule="auto"/>
        <w:ind w:left="851" w:hanging="851"/>
        <w:jc w:val="both"/>
        <w:rPr>
          <w:rFonts w:cs="Times New Roman"/>
        </w:rPr>
      </w:pPr>
      <w:r w:rsidRPr="00101A3A">
        <w:rPr>
          <w:rFonts w:cs="Times New Roman"/>
        </w:rPr>
        <w:tab/>
        <w:t>The Owner shall, prior to the execution hereof, pay the District Council’s reasonable legal costs in connection with the preparation and completion of this Agreement.</w:t>
      </w:r>
    </w:p>
    <w:p w:rsidR="00101A3A" w:rsidRPr="00101A3A" w:rsidRDefault="00101A3A" w:rsidP="00101A3A">
      <w:pPr>
        <w:tabs>
          <w:tab w:val="left" w:pos="880"/>
        </w:tabs>
        <w:spacing w:line="360" w:lineRule="auto"/>
        <w:ind w:left="851" w:hanging="851"/>
        <w:jc w:val="both"/>
        <w:rPr>
          <w:rFonts w:cs="Times New Roman"/>
        </w:rPr>
      </w:pPr>
    </w:p>
    <w:p w:rsidR="00101A3A" w:rsidRPr="00101A3A" w:rsidRDefault="00101A3A" w:rsidP="00101A3A">
      <w:pPr>
        <w:tabs>
          <w:tab w:val="left" w:pos="880"/>
        </w:tabs>
        <w:spacing w:line="360" w:lineRule="auto"/>
        <w:ind w:left="851" w:hanging="851"/>
        <w:jc w:val="both"/>
        <w:rPr>
          <w:rFonts w:cs="Times New Roman"/>
          <w:b/>
        </w:rPr>
      </w:pPr>
      <w:r w:rsidRPr="00101A3A">
        <w:rPr>
          <w:rFonts w:cs="Times New Roman"/>
          <w:b/>
        </w:rPr>
        <w:t xml:space="preserve">7. </w:t>
      </w:r>
      <w:r w:rsidRPr="00101A3A">
        <w:rPr>
          <w:rFonts w:cs="Times New Roman"/>
          <w:b/>
        </w:rPr>
        <w:tab/>
        <w:t>Third Party Rights</w:t>
      </w:r>
    </w:p>
    <w:p w:rsidR="00101A3A" w:rsidRDefault="00101A3A" w:rsidP="00101A3A">
      <w:pPr>
        <w:tabs>
          <w:tab w:val="left" w:pos="880"/>
        </w:tabs>
        <w:spacing w:line="360" w:lineRule="auto"/>
        <w:ind w:left="851" w:hanging="851"/>
        <w:jc w:val="both"/>
        <w:rPr>
          <w:rFonts w:cs="Times New Roman"/>
        </w:rPr>
      </w:pPr>
      <w:r w:rsidRPr="00101A3A">
        <w:rPr>
          <w:rFonts w:cs="Times New Roman"/>
          <w:b/>
        </w:rPr>
        <w:tab/>
      </w:r>
      <w:r w:rsidRPr="00101A3A">
        <w:rPr>
          <w:rFonts w:cs="Times New Roman"/>
        </w:rPr>
        <w:t>A person who is not a party to this Agreement shall not have any rights under the Contracts (Rights of Third Parties) Act 1999 to enforce any term of this Agreement.</w:t>
      </w:r>
    </w:p>
    <w:p w:rsidR="00101A3A" w:rsidRPr="00101A3A" w:rsidRDefault="00101A3A" w:rsidP="00101A3A">
      <w:pPr>
        <w:tabs>
          <w:tab w:val="left" w:pos="880"/>
        </w:tabs>
        <w:spacing w:line="360" w:lineRule="auto"/>
        <w:ind w:left="851" w:hanging="851"/>
        <w:jc w:val="both"/>
        <w:rPr>
          <w:rFonts w:cs="Times New Roman"/>
        </w:rPr>
      </w:pPr>
    </w:p>
    <w:p w:rsidR="00101A3A" w:rsidRPr="00101A3A" w:rsidRDefault="00101A3A" w:rsidP="00101A3A">
      <w:pPr>
        <w:tabs>
          <w:tab w:val="left" w:pos="880"/>
        </w:tabs>
        <w:spacing w:line="360" w:lineRule="auto"/>
        <w:ind w:left="851" w:hanging="851"/>
        <w:jc w:val="both"/>
        <w:rPr>
          <w:rFonts w:cs="Times New Roman"/>
          <w:b/>
        </w:rPr>
      </w:pPr>
      <w:r w:rsidRPr="00101A3A">
        <w:rPr>
          <w:rFonts w:cs="Times New Roman"/>
          <w:b/>
        </w:rPr>
        <w:t>8.</w:t>
      </w:r>
      <w:r w:rsidRPr="00101A3A">
        <w:rPr>
          <w:rFonts w:cs="Times New Roman"/>
          <w:b/>
        </w:rPr>
        <w:tab/>
        <w:t>Governing Law</w:t>
      </w:r>
    </w:p>
    <w:p w:rsidR="00101A3A" w:rsidRPr="00101A3A" w:rsidRDefault="00101A3A" w:rsidP="00101A3A">
      <w:pPr>
        <w:tabs>
          <w:tab w:val="left" w:pos="880"/>
        </w:tabs>
        <w:spacing w:line="360" w:lineRule="auto"/>
        <w:ind w:left="851" w:hanging="851"/>
        <w:jc w:val="both"/>
        <w:rPr>
          <w:rFonts w:cs="Times New Roman"/>
        </w:rPr>
      </w:pPr>
      <w:r w:rsidRPr="00101A3A">
        <w:rPr>
          <w:rFonts w:cs="Times New Roman"/>
          <w:b/>
        </w:rPr>
        <w:tab/>
      </w:r>
      <w:r w:rsidRPr="00101A3A">
        <w:rPr>
          <w:rFonts w:cs="Times New Roman"/>
        </w:rPr>
        <w:t>This Agreement and any dispute or claim arising out of or in connection with it or its subject matter or formation (including non-contractual disputes or claims) shall be governed by and construed in accordance with the law of England.</w:t>
      </w:r>
    </w:p>
    <w:p w:rsidR="00101A3A" w:rsidRDefault="00101A3A" w:rsidP="0041781D">
      <w:pPr>
        <w:pStyle w:val="Level1Number"/>
        <w:numPr>
          <w:ilvl w:val="0"/>
          <w:numId w:val="0"/>
        </w:numPr>
        <w:spacing w:after="0"/>
        <w:ind w:hanging="11"/>
        <w:rPr>
          <w:b/>
        </w:rPr>
      </w:pPr>
    </w:p>
    <w:p w:rsidR="00BB0656" w:rsidRDefault="00BB0656">
      <w:pPr>
        <w:pStyle w:val="Schedule"/>
      </w:pPr>
      <w:r>
        <w:lastRenderedPageBreak/>
        <w:br/>
      </w:r>
      <w:bookmarkStart w:id="8" w:name="_57d53d89-b237-49a7-a60b-c36eb6c6f50b"/>
      <w:bookmarkEnd w:id="8"/>
      <w:r w:rsidR="00101A3A">
        <w:t>VARIATIONS</w:t>
      </w:r>
    </w:p>
    <w:p w:rsidR="000C6F41" w:rsidRDefault="000C6F41"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5249B2" w:rsidRDefault="005249B2" w:rsidP="00C10EBA">
      <w:pPr>
        <w:tabs>
          <w:tab w:val="num" w:pos="0"/>
        </w:tabs>
        <w:spacing w:line="360" w:lineRule="auto"/>
        <w:jc w:val="both"/>
        <w:rPr>
          <w:rFonts w:cs="Times New Roman"/>
          <w:b/>
        </w:rPr>
      </w:pPr>
    </w:p>
    <w:p w:rsidR="005249B2" w:rsidRDefault="005249B2" w:rsidP="00C10EBA">
      <w:pPr>
        <w:tabs>
          <w:tab w:val="num" w:pos="0"/>
        </w:tabs>
        <w:spacing w:line="360" w:lineRule="auto"/>
        <w:jc w:val="both"/>
        <w:rPr>
          <w:rFonts w:cs="Times New Roman"/>
          <w:b/>
        </w:rPr>
      </w:pPr>
    </w:p>
    <w:p w:rsidR="005249B2" w:rsidRDefault="005249B2" w:rsidP="00C10EBA">
      <w:pPr>
        <w:tabs>
          <w:tab w:val="num" w:pos="0"/>
        </w:tabs>
        <w:spacing w:line="360" w:lineRule="auto"/>
        <w:jc w:val="both"/>
        <w:rPr>
          <w:rFonts w:cs="Times New Roman"/>
          <w:b/>
        </w:rPr>
      </w:pPr>
    </w:p>
    <w:p w:rsidR="005249B2" w:rsidRDefault="005249B2" w:rsidP="00C10EBA">
      <w:pPr>
        <w:tabs>
          <w:tab w:val="num" w:pos="0"/>
        </w:tabs>
        <w:spacing w:line="360" w:lineRule="auto"/>
        <w:jc w:val="both"/>
        <w:rPr>
          <w:rFonts w:cs="Times New Roman"/>
          <w:b/>
        </w:rPr>
      </w:pPr>
    </w:p>
    <w:p w:rsidR="000C6F41" w:rsidRDefault="000C6F41" w:rsidP="00C10EBA">
      <w:pPr>
        <w:tabs>
          <w:tab w:val="num" w:pos="0"/>
        </w:tabs>
        <w:spacing w:line="360" w:lineRule="auto"/>
        <w:jc w:val="both"/>
        <w:rPr>
          <w:rFonts w:cs="Times New Roman"/>
        </w:rPr>
      </w:pPr>
      <w:r w:rsidRPr="000C6F41">
        <w:rPr>
          <w:rFonts w:cs="Times New Roman"/>
          <w:b/>
        </w:rPr>
        <w:t>IN WITNESS</w:t>
      </w:r>
      <w:r w:rsidRPr="000C6F41">
        <w:rPr>
          <w:rFonts w:cs="Times New Roman"/>
        </w:rPr>
        <w:t xml:space="preserve"> whereof the parties have executed this document as a Deed the day and year first before written</w:t>
      </w:r>
    </w:p>
    <w:p w:rsidR="00EF53A4" w:rsidRPr="00C10EBA" w:rsidRDefault="00EF53A4" w:rsidP="00C10EBA">
      <w:pPr>
        <w:tabs>
          <w:tab w:val="num" w:pos="0"/>
        </w:tabs>
        <w:spacing w:line="360" w:lineRule="auto"/>
        <w:jc w:val="both"/>
        <w:rPr>
          <w:rFonts w:cs="Times New Roman"/>
        </w:rPr>
      </w:pPr>
    </w:p>
    <w:p w:rsidR="000C6F41" w:rsidRPr="00752076" w:rsidRDefault="000C6F41" w:rsidP="000C6F41">
      <w:pPr>
        <w:jc w:val="both"/>
        <w:rPr>
          <w:rFonts w:cs="Times New Roman"/>
          <w:b/>
        </w:rPr>
      </w:pPr>
      <w:r w:rsidRPr="00752076">
        <w:rPr>
          <w:rFonts w:cs="Times New Roman"/>
          <w:b/>
        </w:rPr>
        <w:t xml:space="preserve">EXECUTED AS A DEED </w:t>
      </w:r>
      <w:r w:rsidRPr="00752076">
        <w:rPr>
          <w:rFonts w:cs="Times New Roman"/>
          <w:b/>
        </w:rPr>
        <w:tab/>
      </w:r>
      <w:r w:rsidRPr="00752076">
        <w:rPr>
          <w:rFonts w:cs="Times New Roman"/>
          <w:b/>
        </w:rPr>
        <w:tab/>
      </w:r>
      <w:r w:rsidRPr="00752076">
        <w:rPr>
          <w:rFonts w:cs="Times New Roman"/>
          <w:b/>
        </w:rPr>
        <w:tab/>
        <w:t>)</w:t>
      </w:r>
    </w:p>
    <w:p w:rsidR="000C6F41" w:rsidRPr="00752076" w:rsidRDefault="000C6F41" w:rsidP="000C6F41">
      <w:pPr>
        <w:tabs>
          <w:tab w:val="left" w:pos="4290"/>
        </w:tabs>
        <w:jc w:val="both"/>
        <w:rPr>
          <w:rFonts w:cs="Times New Roman"/>
        </w:rPr>
      </w:pPr>
      <w:r w:rsidRPr="00752076">
        <w:rPr>
          <w:rFonts w:cs="Times New Roman"/>
        </w:rPr>
        <w:t>by affixing the Common Seal of</w:t>
      </w:r>
      <w:r w:rsidRPr="00752076">
        <w:rPr>
          <w:rFonts w:cs="Times New Roman"/>
        </w:rPr>
        <w:tab/>
      </w:r>
      <w:r w:rsidRPr="00752076">
        <w:rPr>
          <w:rFonts w:cs="Times New Roman"/>
          <w:b/>
        </w:rPr>
        <w:tab/>
        <w:t>)</w:t>
      </w:r>
    </w:p>
    <w:p w:rsidR="000C6F41" w:rsidRPr="00752076" w:rsidRDefault="000C6F41" w:rsidP="00752076">
      <w:pPr>
        <w:pStyle w:val="IntroHeading"/>
        <w:keepNext w:val="0"/>
        <w:tabs>
          <w:tab w:val="num" w:pos="550"/>
        </w:tabs>
        <w:spacing w:before="120" w:after="0"/>
        <w:outlineLvl w:val="9"/>
        <w:rPr>
          <w:rFonts w:cs="Times New Roman"/>
          <w:caps w:val="0"/>
        </w:rPr>
      </w:pPr>
      <w:r w:rsidRPr="00752076">
        <w:rPr>
          <w:rFonts w:cs="Times New Roman"/>
          <w:caps w:val="0"/>
        </w:rPr>
        <w:t>NORTH DEVON DISTRICT COUNCIL</w:t>
      </w:r>
      <w:r w:rsidRPr="00752076">
        <w:rPr>
          <w:rFonts w:cs="Times New Roman"/>
          <w:caps w:val="0"/>
        </w:rPr>
        <w:tab/>
        <w:t>)</w:t>
      </w:r>
    </w:p>
    <w:p w:rsidR="000C6F41" w:rsidRPr="00752076" w:rsidRDefault="000C6F41" w:rsidP="000C6F41">
      <w:pPr>
        <w:tabs>
          <w:tab w:val="num" w:pos="550"/>
        </w:tabs>
        <w:jc w:val="both"/>
        <w:rPr>
          <w:rFonts w:cs="Times New Roman"/>
        </w:rPr>
      </w:pPr>
      <w:r w:rsidRPr="00752076">
        <w:rPr>
          <w:rFonts w:cs="Times New Roman"/>
        </w:rPr>
        <w:t>in the presence of :-</w:t>
      </w:r>
      <w:r w:rsidRPr="00752076">
        <w:rPr>
          <w:rFonts w:cs="Times New Roman"/>
        </w:rPr>
        <w:tab/>
      </w:r>
      <w:r w:rsidRPr="00752076">
        <w:rPr>
          <w:rFonts w:cs="Times New Roman"/>
        </w:rPr>
        <w:tab/>
      </w:r>
      <w:r w:rsidRPr="00752076">
        <w:rPr>
          <w:rFonts w:cs="Times New Roman"/>
        </w:rPr>
        <w:tab/>
      </w:r>
      <w:r w:rsidRPr="00752076">
        <w:rPr>
          <w:rFonts w:cs="Times New Roman"/>
        </w:rPr>
        <w:tab/>
      </w:r>
      <w:r w:rsidRPr="00752076">
        <w:rPr>
          <w:rFonts w:cs="Times New Roman"/>
          <w:b/>
        </w:rPr>
        <w:t>)</w:t>
      </w:r>
    </w:p>
    <w:p w:rsidR="000C6F41" w:rsidRPr="00752076" w:rsidRDefault="000C6F41" w:rsidP="000C6F41">
      <w:pPr>
        <w:tabs>
          <w:tab w:val="num" w:pos="550"/>
        </w:tabs>
        <w:jc w:val="both"/>
        <w:rPr>
          <w:rFonts w:cs="Times New Roman"/>
        </w:rPr>
      </w:pPr>
      <w:r w:rsidRPr="00752076">
        <w:rPr>
          <w:rFonts w:cs="Times New Roman"/>
        </w:rPr>
        <w:tab/>
      </w:r>
      <w:r w:rsidRPr="00752076">
        <w:rPr>
          <w:rFonts w:cs="Times New Roman"/>
        </w:rPr>
        <w:tab/>
      </w:r>
      <w:r w:rsidRPr="00752076">
        <w:rPr>
          <w:rFonts w:cs="Times New Roman"/>
        </w:rPr>
        <w:tab/>
      </w:r>
    </w:p>
    <w:p w:rsidR="005249B2" w:rsidRDefault="005249B2" w:rsidP="000C6F41">
      <w:pPr>
        <w:tabs>
          <w:tab w:val="num" w:pos="550"/>
        </w:tabs>
        <w:spacing w:line="360" w:lineRule="auto"/>
        <w:jc w:val="both"/>
        <w:rPr>
          <w:b/>
        </w:rPr>
      </w:pPr>
    </w:p>
    <w:p w:rsidR="005249B2" w:rsidRDefault="005249B2" w:rsidP="000C6F41">
      <w:pPr>
        <w:tabs>
          <w:tab w:val="num" w:pos="550"/>
        </w:tabs>
        <w:spacing w:line="360" w:lineRule="auto"/>
        <w:jc w:val="both"/>
        <w:rPr>
          <w:b/>
        </w:rPr>
      </w:pPr>
    </w:p>
    <w:p w:rsidR="005249B2" w:rsidRDefault="005249B2" w:rsidP="000C6F41">
      <w:pPr>
        <w:tabs>
          <w:tab w:val="num" w:pos="550"/>
        </w:tabs>
        <w:spacing w:line="360" w:lineRule="auto"/>
        <w:jc w:val="both"/>
        <w:rPr>
          <w:b/>
        </w:rPr>
      </w:pPr>
    </w:p>
    <w:p w:rsidR="00EF53A4" w:rsidRDefault="005249B2" w:rsidP="000C6F41">
      <w:pPr>
        <w:tabs>
          <w:tab w:val="num" w:pos="550"/>
        </w:tabs>
        <w:spacing w:line="360" w:lineRule="auto"/>
        <w:jc w:val="both"/>
        <w:rPr>
          <w:b/>
        </w:rPr>
      </w:pPr>
      <w:r w:rsidRPr="00A150DA">
        <w:rPr>
          <w:b/>
        </w:rPr>
        <w:t xml:space="preserve">EXECUTED AND DELIVERED </w:t>
      </w:r>
      <w:r w:rsidR="00EF53A4">
        <w:rPr>
          <w:b/>
        </w:rPr>
        <w:tab/>
      </w:r>
      <w:r w:rsidR="00EF53A4">
        <w:rPr>
          <w:b/>
        </w:rPr>
        <w:tab/>
        <w:t>)</w:t>
      </w:r>
    </w:p>
    <w:p w:rsidR="00EF53A4" w:rsidRPr="00EF53A4" w:rsidRDefault="005249B2" w:rsidP="000C6F41">
      <w:pPr>
        <w:tabs>
          <w:tab w:val="num" w:pos="550"/>
        </w:tabs>
        <w:spacing w:line="360" w:lineRule="auto"/>
        <w:jc w:val="both"/>
        <w:rPr>
          <w:b/>
        </w:rPr>
      </w:pPr>
      <w:r w:rsidRPr="00A150DA">
        <w:rPr>
          <w:b/>
        </w:rPr>
        <w:t>AS A DEED</w:t>
      </w:r>
      <w:r w:rsidRPr="00A150DA">
        <w:t xml:space="preserve"> by</w:t>
      </w:r>
      <w:r w:rsidR="00EF53A4">
        <w:tab/>
      </w:r>
      <w:r w:rsidR="00EF53A4">
        <w:tab/>
      </w:r>
      <w:r w:rsidR="00EF53A4">
        <w:tab/>
      </w:r>
      <w:r w:rsidR="00EF53A4">
        <w:tab/>
      </w:r>
      <w:r w:rsidR="00EF53A4" w:rsidRPr="00EF53A4">
        <w:rPr>
          <w:b/>
        </w:rPr>
        <w:t>)</w:t>
      </w:r>
    </w:p>
    <w:p w:rsidR="00EF53A4" w:rsidRPr="00EF53A4" w:rsidRDefault="00EF53A4" w:rsidP="000C6F41">
      <w:pPr>
        <w:tabs>
          <w:tab w:val="num" w:pos="550"/>
        </w:tabs>
        <w:spacing w:line="360" w:lineRule="auto"/>
        <w:jc w:val="both"/>
        <w:rPr>
          <w:b/>
        </w:rPr>
      </w:pPr>
      <w:r>
        <w:rPr>
          <w:lang w:val="x-none"/>
        </w:rPr>
        <w:tab/>
      </w:r>
      <w:r>
        <w:rPr>
          <w:lang w:val="x-none"/>
        </w:rPr>
        <w:tab/>
      </w:r>
      <w:r>
        <w:rPr>
          <w:lang w:val="x-none"/>
        </w:rPr>
        <w:tab/>
      </w:r>
      <w:r>
        <w:rPr>
          <w:lang w:val="x-none"/>
        </w:rPr>
        <w:tab/>
      </w:r>
      <w:r>
        <w:rPr>
          <w:lang w:val="x-none"/>
        </w:rPr>
        <w:tab/>
      </w:r>
      <w:r>
        <w:rPr>
          <w:lang w:val="x-none"/>
        </w:rPr>
        <w:tab/>
      </w:r>
      <w:r>
        <w:rPr>
          <w:lang w:val="x-none"/>
        </w:rPr>
        <w:tab/>
      </w:r>
      <w:r w:rsidRPr="00EF53A4">
        <w:rPr>
          <w:b/>
        </w:rPr>
        <w:t>)</w:t>
      </w:r>
    </w:p>
    <w:p w:rsidR="005249B2" w:rsidRPr="005249B2" w:rsidRDefault="005249B2" w:rsidP="000C6F41">
      <w:pPr>
        <w:tabs>
          <w:tab w:val="num" w:pos="550"/>
        </w:tabs>
        <w:spacing w:line="360" w:lineRule="auto"/>
        <w:jc w:val="both"/>
      </w:pPr>
      <w:r w:rsidRPr="00A150DA">
        <w:rPr>
          <w:lang w:val="x-none"/>
        </w:rPr>
        <w:t>in the presence of</w:t>
      </w:r>
      <w:r>
        <w:t>:-</w:t>
      </w:r>
      <w:r>
        <w:tab/>
      </w:r>
      <w:r>
        <w:tab/>
      </w:r>
      <w:r>
        <w:tab/>
      </w:r>
      <w:r>
        <w:tab/>
      </w:r>
      <w:r w:rsidRPr="005249B2">
        <w:rPr>
          <w:b/>
        </w:rPr>
        <w:t>)</w:t>
      </w:r>
    </w:p>
    <w:p w:rsidR="005249B2" w:rsidRDefault="005249B2" w:rsidP="005249B2">
      <w:pPr>
        <w:tabs>
          <w:tab w:val="num" w:pos="0"/>
        </w:tabs>
        <w:spacing w:line="360" w:lineRule="auto"/>
        <w:jc w:val="both"/>
        <w:rPr>
          <w:rFonts w:cs="Times New Roman"/>
          <w:color w:val="FF0000"/>
        </w:rPr>
      </w:pPr>
      <w:r w:rsidRPr="00A150DA">
        <w:rPr>
          <w:lang w:val="x-none"/>
        </w:rPr>
        <w:t>Witness Name</w:t>
      </w:r>
      <w:r>
        <w:rPr>
          <w:lang w:val="x-none"/>
        </w:rPr>
        <w:tab/>
      </w:r>
      <w:r>
        <w:rPr>
          <w:lang w:val="x-none"/>
        </w:rPr>
        <w:tab/>
      </w:r>
      <w:r>
        <w:rPr>
          <w:lang w:val="x-none"/>
        </w:rPr>
        <w:tab/>
      </w:r>
      <w:r>
        <w:rPr>
          <w:lang w:val="x-none"/>
        </w:rPr>
        <w:tab/>
      </w:r>
      <w:r w:rsidRPr="005249B2">
        <w:rPr>
          <w:b/>
        </w:rPr>
        <w:t>)</w:t>
      </w:r>
    </w:p>
    <w:p w:rsidR="005249B2" w:rsidRDefault="005249B2" w:rsidP="005249B2">
      <w:pPr>
        <w:tabs>
          <w:tab w:val="num" w:pos="0"/>
        </w:tabs>
        <w:spacing w:line="360" w:lineRule="auto"/>
        <w:jc w:val="both"/>
      </w:pPr>
      <w:r>
        <w:t xml:space="preserve">Witness </w:t>
      </w:r>
      <w:r w:rsidRPr="00A150DA">
        <w:t>Address</w:t>
      </w:r>
      <w:r>
        <w:t xml:space="preserve"> </w:t>
      </w:r>
      <w:r>
        <w:tab/>
      </w:r>
      <w:r>
        <w:tab/>
      </w:r>
      <w:r>
        <w:tab/>
      </w:r>
      <w:r>
        <w:tab/>
      </w:r>
      <w:r w:rsidRPr="005249B2">
        <w:rPr>
          <w:b/>
        </w:rPr>
        <w:t>)</w:t>
      </w:r>
    </w:p>
    <w:p w:rsidR="005249B2" w:rsidRPr="005249B2" w:rsidRDefault="005249B2" w:rsidP="000C6F41">
      <w:pPr>
        <w:tabs>
          <w:tab w:val="num" w:pos="550"/>
        </w:tabs>
        <w:spacing w:line="360" w:lineRule="auto"/>
        <w:jc w:val="both"/>
        <w:rPr>
          <w:b/>
        </w:rPr>
      </w:pPr>
      <w:r>
        <w:tab/>
      </w:r>
      <w:r>
        <w:tab/>
      </w:r>
      <w:r>
        <w:tab/>
      </w:r>
      <w:r>
        <w:tab/>
      </w:r>
      <w:r>
        <w:tab/>
      </w:r>
      <w:r>
        <w:tab/>
      </w:r>
      <w:r>
        <w:tab/>
      </w:r>
      <w:r w:rsidRPr="005249B2">
        <w:rPr>
          <w:b/>
        </w:rPr>
        <w:t>)</w:t>
      </w:r>
    </w:p>
    <w:p w:rsidR="000C6F41" w:rsidRDefault="005249B2" w:rsidP="000C6F41">
      <w:pPr>
        <w:tabs>
          <w:tab w:val="num" w:pos="550"/>
        </w:tabs>
        <w:spacing w:line="360" w:lineRule="auto"/>
        <w:jc w:val="both"/>
      </w:pPr>
      <w:r>
        <w:lastRenderedPageBreak/>
        <w:t>Signature</w:t>
      </w:r>
      <w:r>
        <w:tab/>
      </w:r>
      <w:r>
        <w:tab/>
      </w:r>
      <w:r>
        <w:tab/>
      </w:r>
      <w:r>
        <w:tab/>
      </w:r>
      <w:r>
        <w:tab/>
      </w:r>
      <w:r w:rsidRPr="005249B2">
        <w:rPr>
          <w:b/>
        </w:rPr>
        <w:t>)</w:t>
      </w:r>
    </w:p>
    <w:p w:rsidR="005249B2" w:rsidRPr="005249B2" w:rsidRDefault="005249B2" w:rsidP="000C6F41">
      <w:pPr>
        <w:tabs>
          <w:tab w:val="num" w:pos="550"/>
        </w:tabs>
        <w:spacing w:line="360" w:lineRule="auto"/>
        <w:jc w:val="both"/>
        <w:rPr>
          <w:rFonts w:cs="Times New Roman"/>
          <w:b/>
        </w:rPr>
      </w:pPr>
      <w:r w:rsidRPr="00A150DA">
        <w:t>Occupation</w:t>
      </w:r>
      <w:r>
        <w:tab/>
      </w:r>
      <w:r>
        <w:tab/>
      </w:r>
      <w:r>
        <w:tab/>
      </w:r>
      <w:r>
        <w:tab/>
      </w:r>
      <w:r>
        <w:tab/>
      </w:r>
      <w:r w:rsidRPr="005249B2">
        <w:rPr>
          <w:b/>
        </w:rPr>
        <w:t>)</w:t>
      </w:r>
    </w:p>
    <w:p w:rsidR="00A150DA" w:rsidRPr="00A150DA" w:rsidRDefault="00A150DA" w:rsidP="00A150DA">
      <w:pPr>
        <w:tabs>
          <w:tab w:val="num" w:pos="550"/>
        </w:tabs>
        <w:spacing w:line="360" w:lineRule="auto"/>
        <w:jc w:val="both"/>
      </w:pPr>
    </w:p>
    <w:p w:rsidR="00A150DA" w:rsidRPr="00A150DA" w:rsidRDefault="00A150DA" w:rsidP="00A150DA">
      <w:pPr>
        <w:tabs>
          <w:tab w:val="num" w:pos="550"/>
        </w:tabs>
        <w:spacing w:line="360" w:lineRule="auto"/>
        <w:jc w:val="both"/>
      </w:pPr>
    </w:p>
    <w:p w:rsidR="005249B2" w:rsidRDefault="005249B2" w:rsidP="005249B2">
      <w:pPr>
        <w:tabs>
          <w:tab w:val="num" w:pos="550"/>
        </w:tabs>
        <w:spacing w:line="360" w:lineRule="auto"/>
        <w:jc w:val="both"/>
        <w:rPr>
          <w:b/>
        </w:rPr>
      </w:pPr>
    </w:p>
    <w:p w:rsidR="005249B2" w:rsidRDefault="005249B2" w:rsidP="005249B2">
      <w:pPr>
        <w:tabs>
          <w:tab w:val="num" w:pos="550"/>
        </w:tabs>
        <w:spacing w:line="360" w:lineRule="auto"/>
        <w:jc w:val="both"/>
        <w:rPr>
          <w:b/>
        </w:rPr>
      </w:pPr>
    </w:p>
    <w:p w:rsidR="00EF53A4" w:rsidRDefault="005249B2" w:rsidP="005249B2">
      <w:pPr>
        <w:tabs>
          <w:tab w:val="num" w:pos="550"/>
        </w:tabs>
        <w:spacing w:line="360" w:lineRule="auto"/>
        <w:jc w:val="both"/>
        <w:rPr>
          <w:b/>
        </w:rPr>
      </w:pPr>
      <w:r w:rsidRPr="00A150DA">
        <w:rPr>
          <w:b/>
        </w:rPr>
        <w:t xml:space="preserve">EXECUTED AND DELIVERED </w:t>
      </w:r>
      <w:r w:rsidR="00EF53A4">
        <w:rPr>
          <w:b/>
        </w:rPr>
        <w:tab/>
      </w:r>
      <w:r w:rsidR="00EF53A4">
        <w:rPr>
          <w:b/>
        </w:rPr>
        <w:tab/>
        <w:t>)</w:t>
      </w:r>
    </w:p>
    <w:p w:rsidR="005249B2" w:rsidRPr="00EF53A4" w:rsidRDefault="00EF53A4" w:rsidP="005249B2">
      <w:pPr>
        <w:tabs>
          <w:tab w:val="num" w:pos="550"/>
        </w:tabs>
        <w:spacing w:line="360" w:lineRule="auto"/>
        <w:jc w:val="both"/>
        <w:rPr>
          <w:b/>
        </w:rPr>
      </w:pPr>
      <w:r>
        <w:rPr>
          <w:b/>
        </w:rPr>
        <w:t>A</w:t>
      </w:r>
      <w:r w:rsidR="005249B2" w:rsidRPr="00A150DA">
        <w:rPr>
          <w:b/>
        </w:rPr>
        <w:t>S A DEED</w:t>
      </w:r>
      <w:r w:rsidR="005249B2" w:rsidRPr="00A150DA">
        <w:t xml:space="preserve"> by</w:t>
      </w:r>
      <w:r>
        <w:tab/>
      </w:r>
      <w:r>
        <w:tab/>
      </w:r>
      <w:r>
        <w:tab/>
      </w:r>
      <w:r>
        <w:tab/>
      </w:r>
      <w:r w:rsidRPr="00EF53A4">
        <w:rPr>
          <w:b/>
        </w:rPr>
        <w:t>)</w:t>
      </w:r>
    </w:p>
    <w:p w:rsidR="00EF53A4" w:rsidRPr="00EF53A4" w:rsidRDefault="00EF53A4" w:rsidP="005249B2">
      <w:pPr>
        <w:tabs>
          <w:tab w:val="num" w:pos="550"/>
        </w:tabs>
        <w:spacing w:line="360" w:lineRule="auto"/>
        <w:jc w:val="both"/>
        <w:rPr>
          <w:b/>
        </w:rPr>
      </w:pPr>
      <w:r>
        <w:tab/>
      </w:r>
      <w:r>
        <w:tab/>
      </w:r>
      <w:r>
        <w:tab/>
      </w:r>
      <w:r>
        <w:tab/>
      </w:r>
      <w:r>
        <w:tab/>
      </w:r>
      <w:r>
        <w:tab/>
      </w:r>
      <w:r>
        <w:tab/>
      </w:r>
      <w:r w:rsidRPr="00EF53A4">
        <w:rPr>
          <w:b/>
        </w:rPr>
        <w:t>)</w:t>
      </w:r>
    </w:p>
    <w:p w:rsidR="005249B2" w:rsidRPr="005249B2" w:rsidRDefault="005249B2" w:rsidP="005249B2">
      <w:pPr>
        <w:tabs>
          <w:tab w:val="num" w:pos="550"/>
        </w:tabs>
        <w:spacing w:line="360" w:lineRule="auto"/>
        <w:jc w:val="both"/>
      </w:pPr>
      <w:r w:rsidRPr="00A150DA">
        <w:rPr>
          <w:lang w:val="x-none"/>
        </w:rPr>
        <w:t>in the presence of</w:t>
      </w:r>
      <w:r>
        <w:t>:-</w:t>
      </w:r>
      <w:r>
        <w:tab/>
      </w:r>
      <w:r>
        <w:tab/>
      </w:r>
      <w:r>
        <w:tab/>
      </w:r>
      <w:r>
        <w:tab/>
      </w:r>
      <w:r w:rsidRPr="005249B2">
        <w:rPr>
          <w:b/>
        </w:rPr>
        <w:t>)</w:t>
      </w:r>
    </w:p>
    <w:p w:rsidR="005249B2" w:rsidRDefault="005249B2" w:rsidP="005249B2">
      <w:pPr>
        <w:tabs>
          <w:tab w:val="num" w:pos="0"/>
        </w:tabs>
        <w:spacing w:line="360" w:lineRule="auto"/>
        <w:jc w:val="both"/>
        <w:rPr>
          <w:rFonts w:cs="Times New Roman"/>
          <w:color w:val="FF0000"/>
        </w:rPr>
      </w:pPr>
      <w:r w:rsidRPr="00A150DA">
        <w:rPr>
          <w:lang w:val="x-none"/>
        </w:rPr>
        <w:t>Witness Name</w:t>
      </w:r>
      <w:r>
        <w:rPr>
          <w:lang w:val="x-none"/>
        </w:rPr>
        <w:tab/>
      </w:r>
      <w:r>
        <w:rPr>
          <w:lang w:val="x-none"/>
        </w:rPr>
        <w:tab/>
      </w:r>
      <w:r>
        <w:rPr>
          <w:lang w:val="x-none"/>
        </w:rPr>
        <w:tab/>
      </w:r>
      <w:r>
        <w:rPr>
          <w:lang w:val="x-none"/>
        </w:rPr>
        <w:tab/>
      </w:r>
      <w:r w:rsidRPr="005249B2">
        <w:rPr>
          <w:b/>
        </w:rPr>
        <w:t>)</w:t>
      </w:r>
    </w:p>
    <w:p w:rsidR="005249B2" w:rsidRDefault="005249B2" w:rsidP="005249B2">
      <w:pPr>
        <w:tabs>
          <w:tab w:val="num" w:pos="0"/>
        </w:tabs>
        <w:spacing w:line="360" w:lineRule="auto"/>
        <w:jc w:val="both"/>
      </w:pPr>
      <w:r>
        <w:t xml:space="preserve">Witness </w:t>
      </w:r>
      <w:r w:rsidRPr="00A150DA">
        <w:t>Address</w:t>
      </w:r>
      <w:r>
        <w:t xml:space="preserve"> </w:t>
      </w:r>
      <w:r>
        <w:tab/>
      </w:r>
      <w:r>
        <w:tab/>
      </w:r>
      <w:r>
        <w:tab/>
      </w:r>
      <w:r>
        <w:tab/>
      </w:r>
      <w:r w:rsidRPr="005249B2">
        <w:rPr>
          <w:b/>
        </w:rPr>
        <w:t>)</w:t>
      </w:r>
    </w:p>
    <w:p w:rsidR="005249B2" w:rsidRPr="005249B2" w:rsidRDefault="005249B2" w:rsidP="005249B2">
      <w:pPr>
        <w:tabs>
          <w:tab w:val="num" w:pos="550"/>
        </w:tabs>
        <w:spacing w:line="360" w:lineRule="auto"/>
        <w:jc w:val="both"/>
        <w:rPr>
          <w:b/>
        </w:rPr>
      </w:pPr>
      <w:r>
        <w:tab/>
      </w:r>
      <w:r>
        <w:tab/>
      </w:r>
      <w:r>
        <w:tab/>
      </w:r>
      <w:r>
        <w:tab/>
      </w:r>
      <w:r>
        <w:tab/>
      </w:r>
      <w:r>
        <w:tab/>
      </w:r>
      <w:r>
        <w:tab/>
      </w:r>
      <w:r w:rsidRPr="005249B2">
        <w:rPr>
          <w:b/>
        </w:rPr>
        <w:t>)</w:t>
      </w:r>
    </w:p>
    <w:p w:rsidR="005249B2" w:rsidRDefault="005249B2" w:rsidP="005249B2">
      <w:pPr>
        <w:tabs>
          <w:tab w:val="num" w:pos="550"/>
        </w:tabs>
        <w:spacing w:line="360" w:lineRule="auto"/>
        <w:jc w:val="both"/>
      </w:pPr>
      <w:r>
        <w:t>Signature</w:t>
      </w:r>
      <w:r>
        <w:tab/>
      </w:r>
      <w:r>
        <w:tab/>
      </w:r>
      <w:r>
        <w:tab/>
      </w:r>
      <w:r>
        <w:tab/>
      </w:r>
      <w:r>
        <w:tab/>
      </w:r>
      <w:r w:rsidRPr="005249B2">
        <w:rPr>
          <w:b/>
        </w:rPr>
        <w:t>)</w:t>
      </w:r>
    </w:p>
    <w:p w:rsidR="005249B2" w:rsidRPr="005249B2" w:rsidRDefault="005249B2" w:rsidP="005249B2">
      <w:pPr>
        <w:tabs>
          <w:tab w:val="num" w:pos="550"/>
        </w:tabs>
        <w:spacing w:line="360" w:lineRule="auto"/>
        <w:jc w:val="both"/>
        <w:rPr>
          <w:rFonts w:cs="Times New Roman"/>
          <w:b/>
        </w:rPr>
      </w:pPr>
      <w:r w:rsidRPr="00A150DA">
        <w:t>Occupation</w:t>
      </w:r>
      <w:r>
        <w:tab/>
      </w:r>
      <w:r>
        <w:tab/>
      </w:r>
      <w:r>
        <w:tab/>
      </w:r>
      <w:r>
        <w:tab/>
      </w:r>
      <w:r>
        <w:tab/>
      </w:r>
      <w:r w:rsidRPr="005249B2">
        <w:rPr>
          <w:b/>
        </w:rPr>
        <w:t>)</w:t>
      </w:r>
    </w:p>
    <w:p w:rsidR="005249B2" w:rsidRPr="00A150DA" w:rsidRDefault="005249B2" w:rsidP="005249B2">
      <w:pPr>
        <w:tabs>
          <w:tab w:val="num" w:pos="550"/>
        </w:tabs>
        <w:spacing w:line="360" w:lineRule="auto"/>
        <w:jc w:val="both"/>
      </w:pPr>
    </w:p>
    <w:p w:rsidR="00A150DA" w:rsidRPr="00A150DA" w:rsidRDefault="00A150DA" w:rsidP="00A150DA">
      <w:pPr>
        <w:tabs>
          <w:tab w:val="num" w:pos="550"/>
        </w:tabs>
        <w:spacing w:line="360" w:lineRule="auto"/>
        <w:jc w:val="both"/>
      </w:pPr>
    </w:p>
    <w:p w:rsidR="00A150DA" w:rsidRDefault="00A150DA" w:rsidP="00A150DA">
      <w:pPr>
        <w:tabs>
          <w:tab w:val="num" w:pos="550"/>
        </w:tabs>
        <w:spacing w:line="360" w:lineRule="auto"/>
        <w:jc w:val="both"/>
      </w:pPr>
    </w:p>
    <w:p w:rsidR="00101A3A" w:rsidRPr="00A150DA" w:rsidRDefault="00101A3A" w:rsidP="00A150DA">
      <w:pPr>
        <w:tabs>
          <w:tab w:val="num" w:pos="550"/>
        </w:tabs>
        <w:spacing w:line="360" w:lineRule="auto"/>
        <w:jc w:val="both"/>
      </w:pPr>
    </w:p>
    <w:p w:rsidR="00A150DA" w:rsidRPr="00A150DA" w:rsidRDefault="00A150DA" w:rsidP="00A150DA">
      <w:pPr>
        <w:tabs>
          <w:tab w:val="num" w:pos="550"/>
        </w:tabs>
        <w:spacing w:line="360" w:lineRule="auto"/>
        <w:jc w:val="both"/>
      </w:pPr>
      <w:r w:rsidRPr="00A150DA">
        <w:rPr>
          <w:b/>
        </w:rPr>
        <w:t>EXECUTED/SIGNED AS A DEED</w:t>
      </w:r>
      <w:r w:rsidRPr="00A150DA">
        <w:t xml:space="preserve"> by</w:t>
      </w:r>
    </w:p>
    <w:p w:rsidR="00A150DA" w:rsidRPr="00A150DA" w:rsidRDefault="00A150DA" w:rsidP="00A150DA">
      <w:pPr>
        <w:tabs>
          <w:tab w:val="num" w:pos="550"/>
        </w:tabs>
        <w:spacing w:line="360" w:lineRule="auto"/>
        <w:jc w:val="both"/>
      </w:pPr>
      <w:r w:rsidRPr="00A150DA">
        <w:tab/>
      </w:r>
      <w:r w:rsidRPr="00A150DA">
        <w:tab/>
        <w:t>……………………………………………acting by</w:t>
      </w:r>
    </w:p>
    <w:p w:rsidR="000C6F41" w:rsidRPr="00794A0D" w:rsidRDefault="00A150DA" w:rsidP="000C6F41">
      <w:pPr>
        <w:tabs>
          <w:tab w:val="num" w:pos="550"/>
        </w:tabs>
        <w:spacing w:line="360" w:lineRule="auto"/>
        <w:jc w:val="both"/>
      </w:pPr>
      <w:r w:rsidRPr="00A150DA">
        <w:tab/>
      </w:r>
      <w:r w:rsidRPr="00A150DA">
        <w:tab/>
      </w:r>
      <w:r w:rsidRPr="00A150DA">
        <w:tab/>
        <w:t>[SIGNATURE OF DIRECTOR]</w:t>
      </w:r>
    </w:p>
    <w:sectPr w:rsidR="000C6F41" w:rsidRPr="00794A0D" w:rsidSect="002A6EAD">
      <w:footerReference w:type="default" r:id="rId14"/>
      <w:pgSz w:w="11906" w:h="16838"/>
      <w:pgMar w:top="1440" w:right="1274" w:bottom="1440"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43" w:rsidRDefault="00AD0743">
      <w:r>
        <w:separator/>
      </w:r>
    </w:p>
  </w:endnote>
  <w:endnote w:type="continuationSeparator" w:id="0">
    <w:p w:rsidR="00AD0743" w:rsidRDefault="00AD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1D22A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1D22A3">
    <w:pPr>
      <w:pStyle w:val="Footer"/>
      <w:jc w:val="center"/>
    </w:pPr>
    <w:r>
      <w:fldChar w:fldCharType="begin"/>
    </w:r>
    <w:r>
      <w:instrText xml:space="preserve"> PAGE   \* MERGEFORMAT </w:instrText>
    </w:r>
    <w:r>
      <w:fldChar w:fldCharType="separate"/>
    </w:r>
    <w:r w:rsidR="009D6C6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43" w:rsidRDefault="00AD0743">
      <w:r>
        <w:separator/>
      </w:r>
    </w:p>
  </w:footnote>
  <w:footnote w:type="continuationSeparator" w:id="0">
    <w:p w:rsidR="00AD0743" w:rsidRDefault="00AD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AD074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2E20F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2" w:hanging="708"/>
      </w:pPr>
    </w:lvl>
    <w:lvl w:ilvl="2">
      <w:start w:val="1"/>
      <w:numFmt w:val="decimal"/>
      <w:lvlText w:val="%1.%2.%3."/>
      <w:legacy w:legacy="1" w:legacySpace="0" w:legacyIndent="708"/>
      <w:lvlJc w:val="left"/>
      <w:pPr>
        <w:ind w:left="2117" w:hanging="708"/>
      </w:pPr>
    </w:lvl>
    <w:lvl w:ilvl="3">
      <w:start w:val="1"/>
      <w:numFmt w:val="decimal"/>
      <w:lvlText w:val="%1.%2.%3.%4."/>
      <w:legacy w:legacy="1" w:legacySpace="0" w:legacyIndent="708"/>
      <w:lvlJc w:val="left"/>
      <w:pPr>
        <w:ind w:left="2837" w:hanging="708"/>
      </w:pPr>
    </w:lvl>
    <w:lvl w:ilvl="4">
      <w:start w:val="1"/>
      <w:numFmt w:val="decimal"/>
      <w:lvlText w:val="%1.%2.%3.%4.%5."/>
      <w:legacy w:legacy="1" w:legacySpace="0" w:legacyIndent="708"/>
      <w:lvlJc w:val="left"/>
      <w:pPr>
        <w:ind w:left="3543"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0000D"/>
    <w:multiLevelType w:val="singleLevel"/>
    <w:tmpl w:val="00000000"/>
    <w:lvl w:ilvl="0">
      <w:start w:val="1"/>
      <w:numFmt w:val="decimal"/>
      <w:pStyle w:val="CoverPartyName"/>
      <w:lvlText w:val="(%1)"/>
      <w:lvlJc w:val="left"/>
    </w:lvl>
  </w:abstractNum>
  <w:abstractNum w:abstractNumId="2" w15:restartNumberingAfterBreak="0">
    <w:nsid w:val="05CCF521"/>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3" w15:restartNumberingAfterBreak="0">
    <w:nsid w:val="05EEF8A8"/>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7A5CD3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5" w15:restartNumberingAfterBreak="0">
    <w:nsid w:val="08DC16BC"/>
    <w:multiLevelType w:val="multilevel"/>
    <w:tmpl w:val="B98E021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28B54D"/>
    <w:multiLevelType w:val="multilevel"/>
    <w:tmpl w:val="2400715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B3CE250"/>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8" w15:restartNumberingAfterBreak="0">
    <w:nsid w:val="0EDBA551"/>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10E2A2CA"/>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0" w15:restartNumberingAfterBreak="0">
    <w:nsid w:val="11669C38"/>
    <w:multiLevelType w:val="hybridMultilevel"/>
    <w:tmpl w:val="00000000"/>
    <w:name w:val="Bullets"/>
    <w:lvl w:ilvl="0" w:tplc="46D84C5E">
      <w:numFmt w:val="bullet"/>
      <w:pStyle w:val="Level1Bullet"/>
      <w:lvlText w:val="•"/>
      <w:lvlJc w:val="left"/>
      <w:pPr>
        <w:tabs>
          <w:tab w:val="num" w:pos="720"/>
        </w:tabs>
        <w:ind w:left="720" w:hanging="720"/>
      </w:pPr>
    </w:lvl>
    <w:lvl w:ilvl="1" w:tplc="3DF65418">
      <w:numFmt w:val="bullet"/>
      <w:pStyle w:val="Level2Bullet"/>
      <w:lvlText w:val="–"/>
      <w:lvlJc w:val="left"/>
      <w:pPr>
        <w:tabs>
          <w:tab w:val="num" w:pos="1440"/>
        </w:tabs>
        <w:ind w:left="1440" w:hanging="720"/>
      </w:pPr>
    </w:lvl>
    <w:lvl w:ilvl="2" w:tplc="8780C746">
      <w:start w:val="1"/>
      <w:numFmt w:val="decimal"/>
      <w:lvlText w:val=""/>
      <w:lvlJc w:val="left"/>
    </w:lvl>
    <w:lvl w:ilvl="3" w:tplc="71ECDC1A">
      <w:start w:val="1"/>
      <w:numFmt w:val="decimal"/>
      <w:lvlText w:val=""/>
      <w:lvlJc w:val="left"/>
    </w:lvl>
    <w:lvl w:ilvl="4" w:tplc="6D7C8DE6">
      <w:start w:val="1"/>
      <w:numFmt w:val="decimal"/>
      <w:lvlText w:val=""/>
      <w:lvlJc w:val="left"/>
    </w:lvl>
    <w:lvl w:ilvl="5" w:tplc="1786F5E8">
      <w:start w:val="1"/>
      <w:numFmt w:val="decimal"/>
      <w:lvlText w:val=""/>
      <w:lvlJc w:val="left"/>
    </w:lvl>
    <w:lvl w:ilvl="6" w:tplc="74F2F01C">
      <w:start w:val="1"/>
      <w:numFmt w:val="decimal"/>
      <w:lvlText w:val=""/>
      <w:lvlJc w:val="left"/>
    </w:lvl>
    <w:lvl w:ilvl="7" w:tplc="2A602CDC">
      <w:start w:val="1"/>
      <w:numFmt w:val="decimal"/>
      <w:lvlText w:val=""/>
      <w:lvlJc w:val="left"/>
    </w:lvl>
    <w:lvl w:ilvl="8" w:tplc="7B3046E0">
      <w:start w:val="1"/>
      <w:numFmt w:val="decimal"/>
      <w:lvlText w:val=""/>
      <w:lvlJc w:val="left"/>
    </w:lvl>
  </w:abstractNum>
  <w:abstractNum w:abstractNumId="11" w15:restartNumberingAfterBreak="0">
    <w:nsid w:val="19FAD4BA"/>
    <w:multiLevelType w:val="multilevel"/>
    <w:tmpl w:val="DC8C721C"/>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sz w:val="24"/>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24155FC0"/>
    <w:multiLevelType w:val="hybridMultilevel"/>
    <w:tmpl w:val="2E5848A2"/>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3" w15:restartNumberingAfterBreak="0">
    <w:nsid w:val="2FD427E9"/>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3825B14C"/>
    <w:multiLevelType w:val="multilevel"/>
    <w:tmpl w:val="37726A5E"/>
    <w:name w:val="Definitions"/>
    <w:lvl w:ilvl="0">
      <w:start w:val="1"/>
      <w:numFmt w:val="none"/>
      <w:pStyle w:val="Definition"/>
      <w:suff w:val="nothing"/>
      <w:lvlText w:val=""/>
      <w:lvlJc w:val="left"/>
    </w:lvl>
    <w:lvl w:ilvl="1">
      <w:start w:val="1"/>
      <w:numFmt w:val="lowerLetter"/>
      <w:lvlText w:val="(%2)"/>
      <w:lvlJc w:val="left"/>
      <w:pPr>
        <w:tabs>
          <w:tab w:val="num" w:pos="720"/>
        </w:tabs>
        <w:ind w:left="720" w:hanging="721"/>
      </w:pPr>
      <w:rPr>
        <w:b w:val="0"/>
        <w:color w:val="auto"/>
      </w:r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rPr>
        <w:b w:val="0"/>
        <w:color w:val="auto"/>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3EE31DD4"/>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402C63FF"/>
    <w:multiLevelType w:val="multilevel"/>
    <w:tmpl w:val="79B471C4"/>
    <w:name w:val="Parties"/>
    <w:lvl w:ilvl="0">
      <w:start w:val="1"/>
      <w:numFmt w:val="decimal"/>
      <w:pStyle w:val="Parties1"/>
      <w:lvlText w:val="(%1)"/>
      <w:lvlJc w:val="left"/>
      <w:pPr>
        <w:tabs>
          <w:tab w:val="num" w:pos="720"/>
        </w:tabs>
        <w:ind w:left="720" w:hanging="720"/>
      </w:pPr>
      <w:rPr>
        <w:color w:val="auto"/>
      </w:r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407ACA2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8" w15:restartNumberingAfterBreak="0">
    <w:nsid w:val="40A27FB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45393737"/>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0" w15:restartNumberingAfterBreak="0">
    <w:nsid w:val="45A0DA81"/>
    <w:multiLevelType w:val="multilevel"/>
    <w:tmpl w:val="68B6A6BC"/>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779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720" w:hanging="720"/>
      </w:pPr>
      <w:rPr>
        <w:rFonts w:ascii="Arial" w:eastAsia="Arial" w:hAnsi="Arial" w:cs="Arial"/>
        <w:b/>
      </w:rPr>
    </w:lvl>
    <w:lvl w:ilvl="3">
      <w:start w:val="1"/>
      <w:numFmt w:val="decimal"/>
      <w:pStyle w:val="Sch2Number"/>
      <w:lvlText w:val="%3.%4"/>
      <w:lvlJc w:val="left"/>
      <w:pPr>
        <w:tabs>
          <w:tab w:val="num" w:pos="1430"/>
        </w:tabs>
        <w:ind w:left="143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3Number"/>
      <w:lvlText w:val="%3.%4.%5"/>
      <w:lvlJc w:val="left"/>
      <w:pPr>
        <w:tabs>
          <w:tab w:val="num" w:pos="1440"/>
        </w:tabs>
        <w:ind w:left="1440" w:hanging="720"/>
      </w:pPr>
      <w:rPr>
        <w:b w:val="0"/>
        <w:i w:val="0"/>
        <w:color w:val="auto"/>
      </w:r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1" w15:restartNumberingAfterBreak="0">
    <w:nsid w:val="49CF51CA"/>
    <w:multiLevelType w:val="hybridMultilevel"/>
    <w:tmpl w:val="2034B5EE"/>
    <w:lvl w:ilvl="0" w:tplc="2D8482F4">
      <w:start w:val="1"/>
      <w:numFmt w:val="decimal"/>
      <w:lvlText w:val="%1."/>
      <w:lvlJc w:val="left"/>
      <w:pPr>
        <w:tabs>
          <w:tab w:val="num" w:pos="1605"/>
        </w:tabs>
        <w:ind w:left="1605"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70B0E"/>
    <w:multiLevelType w:val="hybridMultilevel"/>
    <w:tmpl w:val="252A3C56"/>
    <w:lvl w:ilvl="0" w:tplc="FAAA114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4C203ACB"/>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4E64DB10"/>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5" w15:restartNumberingAfterBreak="0">
    <w:nsid w:val="61830BD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6" w15:restartNumberingAfterBreak="0">
    <w:nsid w:val="62900D2D"/>
    <w:multiLevelType w:val="singleLevel"/>
    <w:tmpl w:val="9848914C"/>
    <w:lvl w:ilvl="0">
      <w:start w:val="1"/>
      <w:numFmt w:val="decimal"/>
      <w:lvlText w:val="(%1)"/>
      <w:lvlJc w:val="left"/>
      <w:pPr>
        <w:tabs>
          <w:tab w:val="num" w:pos="855"/>
        </w:tabs>
        <w:ind w:left="855" w:hanging="855"/>
      </w:pPr>
      <w:rPr>
        <w:rFonts w:hint="default"/>
        <w:color w:val="auto"/>
      </w:rPr>
    </w:lvl>
  </w:abstractNum>
  <w:abstractNum w:abstractNumId="27" w15:restartNumberingAfterBreak="0">
    <w:nsid w:val="65897917"/>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038C1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9" w15:restartNumberingAfterBreak="0">
    <w:nsid w:val="76396D3E"/>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0" w15:restartNumberingAfterBreak="0">
    <w:nsid w:val="76FFAA3D"/>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1" w15:restartNumberingAfterBreak="0">
    <w:nsid w:val="7844E5CF"/>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2" w15:restartNumberingAfterBreak="0">
    <w:nsid w:val="7EAF5369"/>
    <w:multiLevelType w:val="multilevel"/>
    <w:tmpl w:val="633A04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16"/>
  </w:num>
  <w:num w:numId="4">
    <w:abstractNumId w:val="11"/>
  </w:num>
  <w:num w:numId="5">
    <w:abstractNumId w:val="20"/>
  </w:num>
  <w:num w:numId="6">
    <w:abstractNumId w:val="23"/>
  </w:num>
  <w:num w:numId="7">
    <w:abstractNumId w:val="24"/>
  </w:num>
  <w:num w:numId="8">
    <w:abstractNumId w:val="2"/>
  </w:num>
  <w:num w:numId="9">
    <w:abstractNumId w:val="18"/>
  </w:num>
  <w:num w:numId="10">
    <w:abstractNumId w:val="14"/>
  </w:num>
  <w:num w:numId="11">
    <w:abstractNumId w:val="1"/>
  </w:num>
  <w:num w:numId="12">
    <w:abstractNumId w:val="13"/>
  </w:num>
  <w:num w:numId="13">
    <w:abstractNumId w:val="27"/>
  </w:num>
  <w:num w:numId="14">
    <w:abstractNumId w:val="12"/>
  </w:num>
  <w:num w:numId="15">
    <w:abstractNumId w:val="20"/>
    <w:lvlOverride w:ilvl="0">
      <w:startOverride w:val="1"/>
    </w:lvlOverride>
    <w:lvlOverride w:ilvl="1">
      <w:startOverride w:val="1"/>
    </w:lvlOverride>
    <w:lvlOverride w:ilvl="2">
      <w:startOverride w:val="2"/>
    </w:lvlOverride>
    <w:lvlOverride w:ilvl="3">
      <w:startOverride w:val="2"/>
    </w:lvlOverride>
  </w:num>
  <w:num w:numId="16">
    <w:abstractNumId w:val="5"/>
  </w:num>
  <w:num w:numId="17">
    <w:abstractNumId w:val="22"/>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num>
  <w:num w:numId="2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linkStyl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E"/>
    <w:rsid w:val="00003D4B"/>
    <w:rsid w:val="000048C2"/>
    <w:rsid w:val="000220F8"/>
    <w:rsid w:val="0003068D"/>
    <w:rsid w:val="00036D44"/>
    <w:rsid w:val="000434EE"/>
    <w:rsid w:val="00047138"/>
    <w:rsid w:val="000606F4"/>
    <w:rsid w:val="000A3CCD"/>
    <w:rsid w:val="000B353B"/>
    <w:rsid w:val="000C2C80"/>
    <w:rsid w:val="000C40BC"/>
    <w:rsid w:val="000C6F41"/>
    <w:rsid w:val="000E3E86"/>
    <w:rsid w:val="000E4FA0"/>
    <w:rsid w:val="00100CD0"/>
    <w:rsid w:val="00101A3A"/>
    <w:rsid w:val="00110427"/>
    <w:rsid w:val="00113759"/>
    <w:rsid w:val="0015059C"/>
    <w:rsid w:val="00154CCE"/>
    <w:rsid w:val="001624D7"/>
    <w:rsid w:val="00164525"/>
    <w:rsid w:val="001702E4"/>
    <w:rsid w:val="00176FCF"/>
    <w:rsid w:val="00187B79"/>
    <w:rsid w:val="001951D0"/>
    <w:rsid w:val="001C1FD2"/>
    <w:rsid w:val="001D22A3"/>
    <w:rsid w:val="001F2CF2"/>
    <w:rsid w:val="00227F3A"/>
    <w:rsid w:val="00230C41"/>
    <w:rsid w:val="00273148"/>
    <w:rsid w:val="002A284E"/>
    <w:rsid w:val="002A6EAD"/>
    <w:rsid w:val="002B0326"/>
    <w:rsid w:val="002B642C"/>
    <w:rsid w:val="002D52FF"/>
    <w:rsid w:val="002E1BD5"/>
    <w:rsid w:val="002F5573"/>
    <w:rsid w:val="00300255"/>
    <w:rsid w:val="0031040D"/>
    <w:rsid w:val="00337825"/>
    <w:rsid w:val="003A3829"/>
    <w:rsid w:val="003B4C1C"/>
    <w:rsid w:val="003B51F2"/>
    <w:rsid w:val="0041781D"/>
    <w:rsid w:val="00420A88"/>
    <w:rsid w:val="00441B8D"/>
    <w:rsid w:val="004541A1"/>
    <w:rsid w:val="00457F48"/>
    <w:rsid w:val="00464108"/>
    <w:rsid w:val="00473173"/>
    <w:rsid w:val="00484A22"/>
    <w:rsid w:val="00486C85"/>
    <w:rsid w:val="004A0A35"/>
    <w:rsid w:val="004D0D95"/>
    <w:rsid w:val="004F0582"/>
    <w:rsid w:val="004F1B4E"/>
    <w:rsid w:val="005249B2"/>
    <w:rsid w:val="0053709E"/>
    <w:rsid w:val="00545DE7"/>
    <w:rsid w:val="00546BD2"/>
    <w:rsid w:val="00552CF2"/>
    <w:rsid w:val="00562BC0"/>
    <w:rsid w:val="005806A3"/>
    <w:rsid w:val="0059486A"/>
    <w:rsid w:val="005A183E"/>
    <w:rsid w:val="005A340B"/>
    <w:rsid w:val="005B75C3"/>
    <w:rsid w:val="005C421F"/>
    <w:rsid w:val="006036F8"/>
    <w:rsid w:val="006105DF"/>
    <w:rsid w:val="00623347"/>
    <w:rsid w:val="00637723"/>
    <w:rsid w:val="0065213D"/>
    <w:rsid w:val="006A00A1"/>
    <w:rsid w:val="006A5E31"/>
    <w:rsid w:val="006C1AAE"/>
    <w:rsid w:val="006D0D29"/>
    <w:rsid w:val="006D1080"/>
    <w:rsid w:val="006E15BD"/>
    <w:rsid w:val="006F3DFA"/>
    <w:rsid w:val="00711293"/>
    <w:rsid w:val="007236DD"/>
    <w:rsid w:val="0073156F"/>
    <w:rsid w:val="007436BD"/>
    <w:rsid w:val="00752076"/>
    <w:rsid w:val="0075314E"/>
    <w:rsid w:val="00767663"/>
    <w:rsid w:val="00770CD8"/>
    <w:rsid w:val="00786F3F"/>
    <w:rsid w:val="007A7C3F"/>
    <w:rsid w:val="007B03A7"/>
    <w:rsid w:val="007C4386"/>
    <w:rsid w:val="007E20F9"/>
    <w:rsid w:val="007F79A8"/>
    <w:rsid w:val="007F79D7"/>
    <w:rsid w:val="00815B5F"/>
    <w:rsid w:val="008812B7"/>
    <w:rsid w:val="008C121F"/>
    <w:rsid w:val="008C1D11"/>
    <w:rsid w:val="00906D8C"/>
    <w:rsid w:val="00911BAD"/>
    <w:rsid w:val="00916535"/>
    <w:rsid w:val="009209A9"/>
    <w:rsid w:val="00921274"/>
    <w:rsid w:val="0093726B"/>
    <w:rsid w:val="009D6C6F"/>
    <w:rsid w:val="00A150DA"/>
    <w:rsid w:val="00A17CEE"/>
    <w:rsid w:val="00A23AAA"/>
    <w:rsid w:val="00A4200D"/>
    <w:rsid w:val="00A606D1"/>
    <w:rsid w:val="00A66451"/>
    <w:rsid w:val="00A77304"/>
    <w:rsid w:val="00A77A2B"/>
    <w:rsid w:val="00A94B1C"/>
    <w:rsid w:val="00AA6AFB"/>
    <w:rsid w:val="00AD0743"/>
    <w:rsid w:val="00AF3DAE"/>
    <w:rsid w:val="00B255D6"/>
    <w:rsid w:val="00B52A56"/>
    <w:rsid w:val="00B72D17"/>
    <w:rsid w:val="00B765D0"/>
    <w:rsid w:val="00BA4A14"/>
    <w:rsid w:val="00BA50FF"/>
    <w:rsid w:val="00BB0656"/>
    <w:rsid w:val="00BD6950"/>
    <w:rsid w:val="00BF22EA"/>
    <w:rsid w:val="00C10CAD"/>
    <w:rsid w:val="00C10EBA"/>
    <w:rsid w:val="00C4048D"/>
    <w:rsid w:val="00C5360A"/>
    <w:rsid w:val="00C97F4E"/>
    <w:rsid w:val="00CA04CE"/>
    <w:rsid w:val="00CE61B9"/>
    <w:rsid w:val="00D233EE"/>
    <w:rsid w:val="00D90B63"/>
    <w:rsid w:val="00DD37DF"/>
    <w:rsid w:val="00DE376B"/>
    <w:rsid w:val="00E00A0F"/>
    <w:rsid w:val="00E01B76"/>
    <w:rsid w:val="00E02D09"/>
    <w:rsid w:val="00E234D7"/>
    <w:rsid w:val="00E23B3E"/>
    <w:rsid w:val="00E42F19"/>
    <w:rsid w:val="00E53053"/>
    <w:rsid w:val="00E62107"/>
    <w:rsid w:val="00E97D57"/>
    <w:rsid w:val="00EB4FA0"/>
    <w:rsid w:val="00EC4428"/>
    <w:rsid w:val="00ED0835"/>
    <w:rsid w:val="00ED51F0"/>
    <w:rsid w:val="00EE020A"/>
    <w:rsid w:val="00EE4F7C"/>
    <w:rsid w:val="00EE6747"/>
    <w:rsid w:val="00EF53A4"/>
    <w:rsid w:val="00F130C0"/>
    <w:rsid w:val="00F131B5"/>
    <w:rsid w:val="00F61ADB"/>
    <w:rsid w:val="00F73429"/>
    <w:rsid w:val="00F775DE"/>
    <w:rsid w:val="00FC4312"/>
    <w:rsid w:val="00FD4620"/>
    <w:rsid w:val="00FD6F5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460D93-1DBA-4BF2-A42A-3BB91F6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6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Normal"/>
    <w:qFormat/>
    <w:rsid w:val="005A340B"/>
    <w:pPr>
      <w:spacing w:before="120" w:line="360" w:lineRule="auto"/>
      <w:outlineLvl w:val="0"/>
    </w:pPr>
  </w:style>
  <w:style w:type="paragraph" w:styleId="Heading2">
    <w:name w:val="heading 2"/>
    <w:aliases w:val="Ignore"/>
    <w:basedOn w:val="BodyText"/>
    <w:next w:val="BodyText"/>
    <w:qFormat/>
    <w:pPr>
      <w:keepNext/>
      <w:spacing w:before="240"/>
      <w:outlineLvl w:val="1"/>
    </w:pPr>
    <w:rPr>
      <w:sz w:val="26"/>
      <w:szCs w:val="26"/>
    </w:rPr>
  </w:style>
  <w:style w:type="paragraph" w:styleId="Heading3">
    <w:name w:val="heading 3"/>
    <w:aliases w:val="Use"/>
    <w:basedOn w:val="BodyText"/>
    <w:next w:val="BodyText"/>
    <w:qFormat/>
    <w:pPr>
      <w:keepNext/>
      <w:spacing w:before="240"/>
      <w:outlineLvl w:val="2"/>
    </w:pPr>
    <w:rPr>
      <w:sz w:val="26"/>
      <w:szCs w:val="26"/>
    </w:rPr>
  </w:style>
  <w:style w:type="paragraph" w:styleId="Heading4">
    <w:name w:val="heading 4"/>
    <w:aliases w:val="Ignore1"/>
    <w:basedOn w:val="BodyText"/>
    <w:next w:val="BodyText"/>
    <w:qFormat/>
    <w:pPr>
      <w:keepNext/>
      <w:spacing w:before="240"/>
      <w:outlineLvl w:val="3"/>
    </w:pPr>
    <w:rPr>
      <w:sz w:val="26"/>
      <w:szCs w:val="26"/>
    </w:rPr>
  </w:style>
  <w:style w:type="paragraph" w:styleId="Heading5">
    <w:name w:val="heading 5"/>
    <w:aliases w:val="Ignore2"/>
    <w:basedOn w:val="Normal"/>
    <w:next w:val="Normal"/>
    <w:link w:val="Heading5Char"/>
    <w:unhideWhenUsed/>
    <w:qFormat/>
    <w:rsid w:val="001C1FD2"/>
    <w:pPr>
      <w:spacing w:before="240" w:after="60"/>
      <w:outlineLvl w:val="4"/>
    </w:pPr>
    <w:rPr>
      <w:rFonts w:ascii="Calibri" w:hAnsi="Calibri" w:cs="Times New Roman"/>
      <w:b/>
      <w:bCs/>
      <w:i/>
      <w:iCs/>
      <w:sz w:val="26"/>
      <w:szCs w:val="26"/>
    </w:rPr>
  </w:style>
  <w:style w:type="paragraph" w:styleId="Heading6">
    <w:name w:val="heading 6"/>
    <w:aliases w:val="Ignore3"/>
    <w:basedOn w:val="Normal"/>
    <w:next w:val="Normal"/>
    <w:link w:val="Heading6Char"/>
    <w:unhideWhenUsed/>
    <w:qFormat/>
    <w:rsid w:val="00227F3A"/>
    <w:pPr>
      <w:keepNext/>
      <w:tabs>
        <w:tab w:val="left" w:pos="1843"/>
      </w:tabs>
      <w:spacing w:line="300" w:lineRule="auto"/>
      <w:ind w:left="1418"/>
      <w:jc w:val="both"/>
      <w:outlineLvl w:val="5"/>
    </w:pPr>
    <w:rPr>
      <w:rFonts w:eastAsia="Calibri" w:cs="Times New Roman"/>
      <w:b/>
      <w:color w:val="2E74B5"/>
    </w:rPr>
  </w:style>
  <w:style w:type="paragraph" w:styleId="Heading7">
    <w:name w:val="heading 7"/>
    <w:aliases w:val="Ignore4"/>
    <w:basedOn w:val="Normal"/>
    <w:next w:val="Normal"/>
    <w:link w:val="Heading7Char"/>
    <w:qFormat/>
    <w:rsid w:val="00464108"/>
    <w:pPr>
      <w:spacing w:before="240" w:after="60"/>
      <w:ind w:left="4956" w:hanging="708"/>
      <w:jc w:val="both"/>
      <w:outlineLvl w:val="6"/>
    </w:pPr>
    <w:rPr>
      <w:rFonts w:cs="Times New Roman"/>
    </w:rPr>
  </w:style>
  <w:style w:type="paragraph" w:styleId="Heading8">
    <w:name w:val="heading 8"/>
    <w:aliases w:val="Ignore5"/>
    <w:basedOn w:val="Normal"/>
    <w:next w:val="Normal"/>
    <w:link w:val="Heading8Char"/>
    <w:qFormat/>
    <w:rsid w:val="00464108"/>
    <w:pPr>
      <w:spacing w:before="240" w:after="60"/>
      <w:ind w:left="5664" w:hanging="708"/>
      <w:jc w:val="both"/>
      <w:outlineLvl w:val="7"/>
    </w:pPr>
    <w:rPr>
      <w:rFonts w:cs="Times New Roman"/>
      <w:i/>
    </w:rPr>
  </w:style>
  <w:style w:type="paragraph" w:styleId="Heading9">
    <w:name w:val="heading 9"/>
    <w:aliases w:val="Ignore6"/>
    <w:basedOn w:val="Normal"/>
    <w:next w:val="Normal"/>
    <w:link w:val="Heading9Char"/>
    <w:qFormat/>
    <w:rsid w:val="00464108"/>
    <w:pPr>
      <w:spacing w:before="240" w:after="60"/>
      <w:ind w:left="6372" w:hanging="708"/>
      <w:jc w:val="both"/>
      <w:outlineLvl w:val="8"/>
    </w:pPr>
    <w:rPr>
      <w:rFonts w:cs="Times New Roman"/>
      <w:i/>
      <w:sz w:val="18"/>
    </w:rPr>
  </w:style>
  <w:style w:type="character" w:default="1" w:styleId="DefaultParagraphFont">
    <w:name w:val="Default Paragraph Font"/>
    <w:uiPriority w:val="1"/>
    <w:semiHidden/>
    <w:unhideWhenUsed/>
    <w:rsid w:val="009D6C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C6F"/>
  </w:style>
  <w:style w:type="character" w:customStyle="1" w:styleId="BodyTextChar">
    <w:name w:val="Body Text Char"/>
    <w:link w:val="BodyText"/>
    <w:hidden/>
    <w:locked/>
    <w:rsid w:val="001C1FD2"/>
    <w:rPr>
      <w:rFonts w:eastAsia="Times New Roman"/>
      <w:bCs/>
      <w:spacing w:val="-4"/>
      <w:sz w:val="24"/>
      <w:szCs w:val="24"/>
    </w:rPr>
  </w:style>
  <w:style w:type="character" w:customStyle="1" w:styleId="xref">
    <w:name w:val="*xref"/>
    <w:basedOn w:val="BodyTextChar"/>
    <w:rPr>
      <w:rFonts w:eastAsia="Times New Roman"/>
      <w:bCs/>
      <w:spacing w:val="-4"/>
      <w:sz w:val="24"/>
      <w:szCs w:val="24"/>
    </w:rPr>
  </w:style>
  <w:style w:type="character" w:customStyle="1" w:styleId="BodyDefinitionTerm">
    <w:name w:val="Body Definition Term"/>
    <w:rsid w:val="001C1FD2"/>
    <w:rPr>
      <w:sz w:val="24"/>
    </w:rPr>
  </w:style>
  <w:style w:type="character" w:customStyle="1" w:styleId="Capitals">
    <w:name w:val="Capitals"/>
    <w:rsid w:val="001C1FD2"/>
    <w:rPr>
      <w:rFonts w:ascii="Arial" w:hAnsi="Arial"/>
      <w:caps/>
      <w:sz w:val="24"/>
    </w:rPr>
  </w:style>
  <w:style w:type="character" w:customStyle="1" w:styleId="DefinitionTerm">
    <w:name w:val="Definition Term"/>
    <w:rsid w:val="001C1FD2"/>
    <w:rPr>
      <w:rFonts w:ascii="Arial" w:hAnsi="Arial"/>
      <w:b/>
      <w:sz w:val="24"/>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eastAsia="Times New Roman"/>
      <w:bCs/>
      <w:spacing w:val="-4"/>
      <w:sz w:val="24"/>
      <w:szCs w:val="24"/>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sid w:val="001C1FD2"/>
    <w:rPr>
      <w:rFonts w:ascii="Arial" w:hAnsi="Arial" w:cs="Arial"/>
      <w:i/>
      <w:sz w:val="24"/>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1"/>
      </w:numPr>
      <w:tabs>
        <w:tab w:val="left" w:pos="3119"/>
      </w:tabs>
      <w:spacing w:before="240"/>
      <w:ind w:left="3119" w:hanging="567"/>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autoRedefine/>
    <w:rsid w:val="001C1FD2"/>
    <w:pPr>
      <w:numPr>
        <w:numId w:val="3"/>
      </w:numPr>
    </w:pPr>
    <w:rPr>
      <w:b/>
      <w:bCs/>
    </w:r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autoRedefine/>
    <w:rsid w:val="001C1FD2"/>
    <w:pPr>
      <w:keepNext/>
      <w:spacing w:before="240"/>
      <w:outlineLvl w:val="1"/>
    </w:pPr>
    <w:rPr>
      <w:b/>
      <w:caps/>
    </w:rPr>
  </w:style>
  <w:style w:type="paragraph" w:customStyle="1" w:styleId="Background1">
    <w:name w:val="Background 1"/>
    <w:basedOn w:val="BodyText1"/>
    <w:autoRedefine/>
    <w:rsid w:val="001C1FD2"/>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sid w:val="005A340B"/>
    <w:pPr>
      <w:spacing w:after="120"/>
    </w:pPr>
  </w:style>
  <w:style w:type="paragraph" w:customStyle="1" w:styleId="BodyText1">
    <w:name w:val="Body Text 1"/>
    <w:basedOn w:val="BodyText"/>
    <w:rsid w:val="001C1FD2"/>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rPr>
      <w:b/>
      <w:color w:val="0000FF"/>
    </w:rPr>
  </w:style>
  <w:style w:type="paragraph" w:customStyle="1" w:styleId="DraftingNote">
    <w:name w:val="Drafting Note"/>
    <w:basedOn w:val="BodyText"/>
    <w:pPr>
      <w:numPr>
        <w:numId w:val="12"/>
      </w:numPr>
    </w:pPr>
    <w:rPr>
      <w:color w:val="0000FF"/>
    </w:rPr>
  </w:style>
  <w:style w:type="paragraph" w:customStyle="1" w:styleId="DraftingNote1">
    <w:name w:val="Drafting Note1"/>
    <w:basedOn w:val="BodyText"/>
    <w:pPr>
      <w:ind w:left="720"/>
    </w:pPr>
    <w:rPr>
      <w:color w:val="0000FF"/>
    </w:rPr>
  </w:style>
  <w:style w:type="paragraph" w:customStyle="1" w:styleId="DraftingNote2">
    <w:name w:val="Drafting Note2"/>
    <w:basedOn w:val="BodyText"/>
    <w:pPr>
      <w:ind w:left="1441"/>
    </w:pPr>
    <w:rPr>
      <w:color w:val="0000FF"/>
    </w:rPr>
  </w:style>
  <w:style w:type="paragraph" w:customStyle="1" w:styleId="DraftingNoteList1">
    <w:name w:val="Drafting Note List 1"/>
    <w:basedOn w:val="BodyText"/>
    <w:pPr>
      <w:numPr>
        <w:ilvl w:val="1"/>
        <w:numId w:val="12"/>
      </w:numPr>
    </w:pPr>
    <w:rPr>
      <w:color w:val="0000FF"/>
    </w:rPr>
  </w:style>
  <w:style w:type="paragraph" w:customStyle="1" w:styleId="DraftingNoteList2">
    <w:name w:val="Drafting Note List 2"/>
    <w:basedOn w:val="BodyText"/>
    <w:pPr>
      <w:numPr>
        <w:ilvl w:val="2"/>
        <w:numId w:val="12"/>
      </w:numPr>
    </w:pPr>
    <w:rPr>
      <w:color w:val="0000FF"/>
    </w:rPr>
  </w:style>
  <w:style w:type="paragraph" w:customStyle="1" w:styleId="DraftingNoteList3">
    <w:name w:val="Drafting Note List 3"/>
    <w:basedOn w:val="BodyText"/>
    <w:pPr>
      <w:numPr>
        <w:ilvl w:val="3"/>
        <w:numId w:val="12"/>
      </w:numPr>
    </w:pPr>
    <w:rPr>
      <w:color w:val="0000FF"/>
    </w:rPr>
  </w:style>
  <w:style w:type="paragraph" w:customStyle="1" w:styleId="DraftingNoteList4">
    <w:name w:val="Drafting Note List 4"/>
    <w:basedOn w:val="BodyText"/>
    <w:pPr>
      <w:numPr>
        <w:ilvl w:val="4"/>
        <w:numId w:val="12"/>
      </w:numPr>
    </w:pPr>
    <w:rPr>
      <w:color w:val="0000FF"/>
    </w:rPr>
  </w:style>
  <w:style w:type="paragraph" w:customStyle="1" w:styleId="DraftingNoteList5">
    <w:name w:val="Drafting Note List 5"/>
    <w:basedOn w:val="BodyText"/>
    <w:pPr>
      <w:numPr>
        <w:ilvl w:val="5"/>
        <w:numId w:val="12"/>
      </w:numPr>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autoRedefine/>
    <w:rsid w:val="0041781D"/>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autoRedefine/>
    <w:rsid w:val="00921274"/>
    <w:pPr>
      <w:numPr>
        <w:ilvl w:val="1"/>
        <w:numId w:val="4"/>
      </w:numPr>
      <w:tabs>
        <w:tab w:val="clear" w:pos="720"/>
        <w:tab w:val="num" w:pos="1418"/>
      </w:tabs>
      <w:ind w:left="1418" w:hanging="709"/>
    </w:pPr>
  </w:style>
  <w:style w:type="paragraph" w:customStyle="1" w:styleId="Level2NumberNested">
    <w:name w:val="Level 2 Number Nested"/>
    <w:basedOn w:val="Level2Number"/>
  </w:style>
  <w:style w:type="paragraph" w:customStyle="1" w:styleId="Level3Number">
    <w:name w:val="Level 3 Number"/>
    <w:basedOn w:val="BodyText3"/>
    <w:autoRedefine/>
    <w:rsid w:val="00AA6AFB"/>
    <w:pPr>
      <w:numPr>
        <w:ilvl w:val="2"/>
        <w:numId w:val="4"/>
      </w:numPr>
      <w:tabs>
        <w:tab w:val="clear" w:pos="1440"/>
        <w:tab w:val="num" w:pos="2268"/>
      </w:tabs>
      <w:ind w:left="2268" w:hanging="850"/>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7"/>
      </w:numPr>
      <w:spacing w:before="240"/>
      <w:jc w:val="center"/>
      <w:outlineLvl w:val="0"/>
    </w:pPr>
    <w:rPr>
      <w:caps/>
    </w:rPr>
  </w:style>
  <w:style w:type="paragraph" w:customStyle="1" w:styleId="SubSchedule">
    <w:name w:val="Sub Schedule"/>
    <w:basedOn w:val="BodyText"/>
    <w:next w:val="BodyText"/>
    <w:pPr>
      <w:outlineLvl w:val="1"/>
    </w:pPr>
    <w:rPr>
      <w:b/>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ind w:left="7797"/>
      <w:jc w:val="center"/>
    </w:pPr>
    <w:rPr>
      <w:b/>
    </w:rPr>
  </w:style>
  <w:style w:type="paragraph" w:customStyle="1" w:styleId="Appendix">
    <w:name w:val="Appendix"/>
    <w:basedOn w:val="BodyText"/>
    <w:next w:val="BodyText"/>
    <w:pPr>
      <w:pageBreakBefore/>
      <w:numPr>
        <w:numId w:val="6"/>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8"/>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6"/>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6"/>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6"/>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6"/>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link w:val="TitleChar"/>
    <w:qFormat/>
    <w:pPr>
      <w:spacing w:before="240" w:after="60"/>
      <w:jc w:val="center"/>
    </w:pPr>
    <w:rPr>
      <w:b/>
      <w:sz w:val="32"/>
      <w:szCs w:val="32"/>
    </w:rPr>
  </w:style>
  <w:style w:type="paragraph" w:customStyle="1" w:styleId="Definition">
    <w:name w:val="Definition"/>
    <w:basedOn w:val="BodyText"/>
    <w:autoRedefine/>
    <w:rsid w:val="006036F8"/>
    <w:pPr>
      <w:numPr>
        <w:numId w:val="10"/>
      </w:numPr>
    </w:pPr>
    <w:rPr>
      <w:rFonts w:eastAsia="Calibri"/>
      <w:b/>
      <w:color w:val="2E74B5"/>
      <w:lang w:val="en-US"/>
    </w:rPr>
  </w:style>
  <w:style w:type="paragraph" w:customStyle="1" w:styleId="Definition1">
    <w:name w:val="Definition 1"/>
    <w:basedOn w:val="BodyText"/>
    <w:autoRedefine/>
    <w:rsid w:val="000B353B"/>
    <w:pPr>
      <w:ind w:left="1276" w:hanging="556"/>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9"/>
      </w:numPr>
    </w:pPr>
  </w:style>
  <w:style w:type="paragraph" w:customStyle="1" w:styleId="Prayer2">
    <w:name w:val="Prayer2"/>
    <w:basedOn w:val="BodyText"/>
    <w:pPr>
      <w:numPr>
        <w:ilvl w:val="1"/>
        <w:numId w:val="9"/>
      </w:numPr>
    </w:pPr>
  </w:style>
  <w:style w:type="character" w:customStyle="1" w:styleId="Heading5Char">
    <w:name w:val="Heading 5 Char"/>
    <w:aliases w:val="Ignore2 Char"/>
    <w:link w:val="Heading5"/>
    <w:rsid w:val="001C1FD2"/>
    <w:rPr>
      <w:rFonts w:ascii="Calibri" w:eastAsia="Times New Roman" w:hAnsi="Calibri" w:cs="Times New Roman"/>
      <w:b/>
      <w:bCs/>
      <w:i/>
      <w:iCs/>
      <w:sz w:val="26"/>
      <w:szCs w:val="26"/>
    </w:rPr>
  </w:style>
  <w:style w:type="character" w:customStyle="1" w:styleId="TitleChar">
    <w:name w:val="Title Char"/>
    <w:link w:val="Title"/>
    <w:rsid w:val="0041781D"/>
    <w:rPr>
      <w:b/>
      <w:sz w:val="32"/>
      <w:szCs w:val="32"/>
    </w:rPr>
  </w:style>
  <w:style w:type="numbering" w:customStyle="1" w:styleId="Style1">
    <w:name w:val="Style1"/>
    <w:rsid w:val="00F73429"/>
    <w:pPr>
      <w:numPr>
        <w:numId w:val="13"/>
      </w:numPr>
    </w:pPr>
  </w:style>
  <w:style w:type="paragraph" w:styleId="ListParagraph">
    <w:name w:val="List Paragraph"/>
    <w:basedOn w:val="Normal"/>
    <w:uiPriority w:val="34"/>
    <w:qFormat/>
    <w:rsid w:val="00786F3F"/>
    <w:pPr>
      <w:ind w:left="720"/>
      <w:contextualSpacing/>
    </w:pPr>
    <w:rPr>
      <w:rFonts w:ascii="Calibri" w:eastAsia="Calibri" w:hAnsi="Calibri" w:cs="Times New Roman"/>
    </w:rPr>
  </w:style>
  <w:style w:type="paragraph" w:styleId="BodyTextIndent3">
    <w:name w:val="Body Text Indent 3"/>
    <w:basedOn w:val="Normal"/>
    <w:link w:val="BodyTextIndent3Char"/>
    <w:uiPriority w:val="99"/>
    <w:semiHidden/>
    <w:unhideWhenUsed/>
    <w:rsid w:val="00786F3F"/>
    <w:pPr>
      <w:ind w:left="283"/>
    </w:pPr>
    <w:rPr>
      <w:sz w:val="16"/>
      <w:szCs w:val="16"/>
    </w:rPr>
  </w:style>
  <w:style w:type="character" w:customStyle="1" w:styleId="BodyTextIndent3Char">
    <w:name w:val="Body Text Indent 3 Char"/>
    <w:link w:val="BodyTextIndent3"/>
    <w:uiPriority w:val="99"/>
    <w:semiHidden/>
    <w:rsid w:val="00786F3F"/>
    <w:rPr>
      <w:rFonts w:ascii="Arial" w:hAnsi="Arial"/>
      <w:sz w:val="16"/>
      <w:szCs w:val="16"/>
    </w:rPr>
  </w:style>
  <w:style w:type="paragraph" w:styleId="BodyTextIndent">
    <w:name w:val="Body Text Indent"/>
    <w:basedOn w:val="Normal"/>
    <w:link w:val="BodyTextIndentChar"/>
    <w:uiPriority w:val="99"/>
    <w:unhideWhenUsed/>
    <w:rsid w:val="00F131B5"/>
    <w:pPr>
      <w:spacing w:after="240" w:line="360" w:lineRule="auto"/>
      <w:ind w:left="709" w:hanging="709"/>
    </w:pPr>
    <w:rPr>
      <w:rFonts w:eastAsia="Calibri"/>
    </w:rPr>
  </w:style>
  <w:style w:type="character" w:customStyle="1" w:styleId="BodyTextIndentChar">
    <w:name w:val="Body Text Indent Char"/>
    <w:link w:val="BodyTextIndent"/>
    <w:uiPriority w:val="99"/>
    <w:rsid w:val="00F131B5"/>
    <w:rPr>
      <w:rFonts w:ascii="Arial" w:eastAsia="Calibri" w:hAnsi="Arial"/>
      <w:sz w:val="24"/>
      <w:szCs w:val="24"/>
      <w:lang w:eastAsia="en-US"/>
    </w:rPr>
  </w:style>
  <w:style w:type="paragraph" w:styleId="BodyTextIndent2">
    <w:name w:val="Body Text Indent 2"/>
    <w:basedOn w:val="Normal"/>
    <w:link w:val="BodyTextIndent2Char"/>
    <w:uiPriority w:val="99"/>
    <w:semiHidden/>
    <w:unhideWhenUsed/>
    <w:rsid w:val="00921274"/>
    <w:pPr>
      <w:spacing w:line="480" w:lineRule="auto"/>
      <w:ind w:left="283"/>
    </w:pPr>
  </w:style>
  <w:style w:type="character" w:customStyle="1" w:styleId="BodyTextIndent2Char">
    <w:name w:val="Body Text Indent 2 Char"/>
    <w:basedOn w:val="DefaultParagraphFont"/>
    <w:link w:val="BodyTextIndent2"/>
    <w:uiPriority w:val="99"/>
    <w:semiHidden/>
    <w:rsid w:val="00921274"/>
    <w:rPr>
      <w:rFonts w:ascii="Arial" w:hAnsi="Arial"/>
    </w:rPr>
  </w:style>
  <w:style w:type="paragraph" w:styleId="BlockText">
    <w:name w:val="Block Text"/>
    <w:basedOn w:val="Normal"/>
    <w:uiPriority w:val="99"/>
    <w:unhideWhenUsed/>
    <w:rsid w:val="00D90B63"/>
    <w:pPr>
      <w:spacing w:line="360" w:lineRule="auto"/>
      <w:ind w:left="709" w:right="6"/>
      <w:jc w:val="both"/>
    </w:pPr>
    <w:rPr>
      <w:rFonts w:eastAsia="Calibri"/>
      <w:color w:val="9B9115"/>
    </w:rPr>
  </w:style>
  <w:style w:type="paragraph" w:customStyle="1" w:styleId="Level1">
    <w:name w:val="Level 1"/>
    <w:basedOn w:val="Normal"/>
    <w:link w:val="Level1Char"/>
    <w:qFormat/>
    <w:rsid w:val="00A17CEE"/>
    <w:pPr>
      <w:numPr>
        <w:numId w:val="16"/>
      </w:numPr>
      <w:tabs>
        <w:tab w:val="num" w:pos="1986"/>
      </w:tabs>
      <w:adjustRightInd w:val="0"/>
      <w:spacing w:after="240"/>
      <w:ind w:left="1986"/>
      <w:jc w:val="both"/>
      <w:outlineLvl w:val="0"/>
    </w:pPr>
  </w:style>
  <w:style w:type="character" w:customStyle="1" w:styleId="Level1asHeadingtext">
    <w:name w:val="Level 1 as Heading (text)"/>
    <w:rsid w:val="00A17CEE"/>
    <w:rPr>
      <w:b/>
      <w:bCs/>
      <w:caps/>
    </w:rPr>
  </w:style>
  <w:style w:type="character" w:customStyle="1" w:styleId="Level1Char">
    <w:name w:val="Level 1 Char"/>
    <w:link w:val="Level1"/>
    <w:locked/>
    <w:rsid w:val="00A17CEE"/>
  </w:style>
  <w:style w:type="table" w:customStyle="1" w:styleId="TableGrid1">
    <w:name w:val="Table Grid1"/>
    <w:basedOn w:val="TableNormal"/>
    <w:next w:val="TableGrid"/>
    <w:uiPriority w:val="59"/>
    <w:rsid w:val="00227F3A"/>
    <w:pPr>
      <w:jc w:val="both"/>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Ignore3 Char"/>
    <w:link w:val="Heading6"/>
    <w:uiPriority w:val="99"/>
    <w:rsid w:val="00227F3A"/>
    <w:rPr>
      <w:rFonts w:ascii="Arial" w:eastAsia="Calibri" w:hAnsi="Arial" w:cs="Times New Roman"/>
      <w:b/>
      <w:color w:val="2E74B5"/>
      <w:szCs w:val="24"/>
    </w:rPr>
  </w:style>
  <w:style w:type="character" w:customStyle="1" w:styleId="Heading7Char">
    <w:name w:val="Heading 7 Char"/>
    <w:aliases w:val="Ignore4 Char"/>
    <w:link w:val="Heading7"/>
    <w:rsid w:val="00464108"/>
    <w:rPr>
      <w:rFonts w:ascii="Arial" w:eastAsia="Times New Roman" w:hAnsi="Arial" w:cs="Times New Roman"/>
      <w:sz w:val="22"/>
      <w:lang w:eastAsia="en-US"/>
    </w:rPr>
  </w:style>
  <w:style w:type="character" w:customStyle="1" w:styleId="Heading8Char">
    <w:name w:val="Heading 8 Char"/>
    <w:aliases w:val="Ignore5 Char"/>
    <w:link w:val="Heading8"/>
    <w:rsid w:val="00464108"/>
    <w:rPr>
      <w:rFonts w:ascii="Arial" w:eastAsia="Times New Roman" w:hAnsi="Arial" w:cs="Times New Roman"/>
      <w:i/>
      <w:sz w:val="22"/>
      <w:lang w:eastAsia="en-US"/>
    </w:rPr>
  </w:style>
  <w:style w:type="character" w:customStyle="1" w:styleId="Heading9Char">
    <w:name w:val="Heading 9 Char"/>
    <w:aliases w:val="Ignore6 Char"/>
    <w:link w:val="Heading9"/>
    <w:rsid w:val="00464108"/>
    <w:rPr>
      <w:rFonts w:ascii="Arial" w:eastAsia="Times New Roman" w:hAnsi="Arial" w:cs="Times New Roman"/>
      <w:i/>
      <w:sz w:val="18"/>
      <w:lang w:eastAsia="en-US"/>
    </w:rPr>
  </w:style>
  <w:style w:type="paragraph" w:customStyle="1" w:styleId="DecimalAligned">
    <w:name w:val="Decimal Aligned"/>
    <w:basedOn w:val="Normal"/>
    <w:uiPriority w:val="40"/>
    <w:qFormat/>
    <w:rsid w:val="00300255"/>
    <w:pPr>
      <w:tabs>
        <w:tab w:val="decimal" w:pos="360"/>
      </w:tabs>
      <w:spacing w:after="200"/>
    </w:pPr>
    <w:rPr>
      <w:rFonts w:ascii="Calibri" w:hAnsi="Calibri" w:cs="Times New Roman"/>
      <w:lang w:val="en-US"/>
    </w:rPr>
  </w:style>
  <w:style w:type="paragraph" w:customStyle="1" w:styleId="Box">
    <w:name w:val="Box"/>
    <w:basedOn w:val="Normal"/>
    <w:rsid w:val="005A340B"/>
    <w:pPr>
      <w:pBdr>
        <w:top w:val="dashSmallGap" w:sz="4" w:space="1" w:color="auto"/>
        <w:left w:val="dashSmallGap" w:sz="4" w:space="4" w:color="auto"/>
        <w:bottom w:val="dashSmallGap" w:sz="4" w:space="1" w:color="auto"/>
        <w:right w:val="dashSmallGap" w:sz="4" w:space="4" w:color="auto"/>
      </w:pBdr>
      <w:spacing w:before="12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DDD2-8194-4F89-8F47-39DA3702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Variation Precedent (September 2023)</dc:title>
  <dc:subject/>
  <dc:creator>Claire Chandler</dc:creator>
  <cp:keywords/>
  <cp:lastModifiedBy>George Connett</cp:lastModifiedBy>
  <cp:revision>2</cp:revision>
  <cp:lastPrinted>1900-01-01T00:00:00Z</cp:lastPrinted>
  <dcterms:created xsi:type="dcterms:W3CDTF">2024-01-19T09:20:00Z</dcterms:created>
  <dcterms:modified xsi:type="dcterms:W3CDTF">2024-01-19T09:20:00Z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0OL6_1599267</vt:lpwstr>
  </property>
  <property fmtid="{D5CDD505-2E9C-101B-9397-08002B2CF9AE}" pid="5" name="OriginalDocTitle">
    <vt:lpwstr>Precedent s 106 agreement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PROPERTY::Property development::Development, structures and funding::93111::140682::Precedents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